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FDA42" w14:textId="77777777" w:rsidR="00C830F5" w:rsidRDefault="00C830F5" w:rsidP="006209A5">
      <w:pPr>
        <w:pStyle w:val="KeinLeerraum"/>
        <w:rPr>
          <w:b/>
          <w:bCs/>
          <w:sz w:val="32"/>
          <w:szCs w:val="40"/>
        </w:rPr>
      </w:pPr>
    </w:p>
    <w:p w14:paraId="1A14FA62" w14:textId="77777777" w:rsidR="006209A5" w:rsidRPr="00C830F5" w:rsidRDefault="006209A5" w:rsidP="006209A5">
      <w:pPr>
        <w:pStyle w:val="KeinLeerraum"/>
        <w:rPr>
          <w:b/>
          <w:bCs/>
          <w:sz w:val="32"/>
          <w:szCs w:val="40"/>
          <w:lang w:val="sv-SE"/>
        </w:rPr>
      </w:pPr>
      <w:r w:rsidRPr="00C830F5">
        <w:rPr>
          <w:b/>
          <w:bCs/>
          <w:sz w:val="32"/>
          <w:szCs w:val="40"/>
          <w:lang w:val="sv-SE"/>
        </w:rPr>
        <w:t>Predigt: Empört euch</w:t>
      </w:r>
    </w:p>
    <w:p w14:paraId="31D6445D" w14:textId="77777777" w:rsidR="006209A5" w:rsidRPr="00C830F5" w:rsidRDefault="006209A5" w:rsidP="006209A5">
      <w:pPr>
        <w:pStyle w:val="KeinLeerraum"/>
        <w:rPr>
          <w:lang w:val="sv-SE"/>
        </w:rPr>
      </w:pPr>
    </w:p>
    <w:p w14:paraId="0409778F" w14:textId="77777777" w:rsidR="006209A5" w:rsidRPr="00C830F5" w:rsidRDefault="006209A5" w:rsidP="006209A5">
      <w:pPr>
        <w:pStyle w:val="KeinLeerraum"/>
        <w:rPr>
          <w:lang w:val="sv-SE"/>
        </w:rPr>
      </w:pPr>
      <w:r w:rsidRPr="00C830F5">
        <w:rPr>
          <w:b/>
          <w:bCs/>
          <w:lang w:val="sv-SE"/>
        </w:rPr>
        <w:t>Lesung:</w:t>
      </w:r>
      <w:r w:rsidRPr="00C830F5">
        <w:rPr>
          <w:lang w:val="sv-SE"/>
        </w:rPr>
        <w:t xml:space="preserve"> Römer 6,13</w:t>
      </w:r>
    </w:p>
    <w:p w14:paraId="7A3C5F45" w14:textId="77777777" w:rsidR="006209A5" w:rsidRPr="00452A6C" w:rsidRDefault="006209A5" w:rsidP="006209A5">
      <w:pPr>
        <w:pStyle w:val="KeinLeerraum"/>
      </w:pPr>
      <w:r w:rsidRPr="006209A5">
        <w:rPr>
          <w:b/>
          <w:bCs/>
        </w:rPr>
        <w:t>Predigttext:</w:t>
      </w:r>
      <w:r w:rsidRPr="00452A6C">
        <w:t xml:space="preserve"> Amos 5,4-15</w:t>
      </w:r>
    </w:p>
    <w:p w14:paraId="791FCE5A" w14:textId="77777777" w:rsidR="002A718A" w:rsidRPr="00452A6C" w:rsidRDefault="002A718A" w:rsidP="006209A5">
      <w:pPr>
        <w:pStyle w:val="KeinLeerraum"/>
      </w:pPr>
    </w:p>
    <w:p w14:paraId="543C4F4D" w14:textId="77777777" w:rsidR="006209A5" w:rsidRPr="00452A6C" w:rsidRDefault="008F757D" w:rsidP="006209A5">
      <w:pPr>
        <w:pStyle w:val="KeinLeerraum"/>
      </w:pPr>
      <w:r>
        <w:t>Cerro de Pasco ist ein</w:t>
      </w:r>
      <w:r w:rsidR="00563DDE">
        <w:t>e</w:t>
      </w:r>
      <w:r>
        <w:t xml:space="preserve"> peruanische Stadt mit rund 70’000 Menschen.</w:t>
      </w:r>
      <w:r w:rsidR="006209A5" w:rsidRPr="00452A6C">
        <w:t xml:space="preserve"> </w:t>
      </w:r>
      <w:r w:rsidR="002A718A">
        <w:t>Glencore</w:t>
      </w:r>
      <w:r w:rsidR="00C80FA4">
        <w:t xml:space="preserve">, ein weltweit führendes Rohstoffunternehmen mit Sitz in der Schweiz, </w:t>
      </w:r>
      <w:r w:rsidR="002A718A">
        <w:t>kontrolliert in Cerro de Pasco</w:t>
      </w:r>
      <w:r w:rsidR="00C80FA4">
        <w:t xml:space="preserve"> die Minengesellschaft Volcan. Volcan ist eine</w:t>
      </w:r>
      <w:r w:rsidR="002F12C1">
        <w:t xml:space="preserve"> der </w:t>
      </w:r>
      <w:r w:rsidR="006209A5" w:rsidRPr="00452A6C">
        <w:t xml:space="preserve">grössten Produzentinnen </w:t>
      </w:r>
      <w:r w:rsidR="002F12C1">
        <w:t>von Zink, Blei und Silber</w:t>
      </w:r>
      <w:r w:rsidR="006209A5" w:rsidRPr="00452A6C">
        <w:t xml:space="preserve">. </w:t>
      </w:r>
    </w:p>
    <w:p w14:paraId="28BB1983" w14:textId="77777777" w:rsidR="006209A5" w:rsidRPr="00452A6C" w:rsidRDefault="006209A5" w:rsidP="006209A5">
      <w:pPr>
        <w:pStyle w:val="KeinLeerraum"/>
      </w:pPr>
      <w:r w:rsidRPr="00452A6C">
        <w:t>Die Mine produziert zu den niedrigsten Kosten der ganzen Branche. Den Prei</w:t>
      </w:r>
      <w:r w:rsidR="002A718A">
        <w:t xml:space="preserve">s dafür zahlen die Menschen, </w:t>
      </w:r>
      <w:r w:rsidR="00C80FA4">
        <w:t>die in dieser Stadt leben. Luft und Wasser sind mit Schwermetallen</w:t>
      </w:r>
      <w:r w:rsidR="004578D3">
        <w:t xml:space="preserve"> wie</w:t>
      </w:r>
      <w:r w:rsidR="00C80FA4">
        <w:t xml:space="preserve"> Blei und Arsen vergiftet. Diese Schwermetalle werden von der Mine an die Umwelt abgegeben. </w:t>
      </w:r>
      <w:r w:rsidRPr="00452A6C">
        <w:t>D</w:t>
      </w:r>
      <w:r w:rsidR="00C80FA4">
        <w:t xml:space="preserve">ie </w:t>
      </w:r>
      <w:r w:rsidRPr="00452A6C">
        <w:t>Umwel</w:t>
      </w:r>
      <w:r w:rsidR="00C80FA4">
        <w:t>tverschmutzung</w:t>
      </w:r>
      <w:r w:rsidR="002F12C1">
        <w:t xml:space="preserve">en </w:t>
      </w:r>
      <w:r w:rsidR="00C80FA4">
        <w:t xml:space="preserve">sind verheerend. </w:t>
      </w:r>
      <w:r w:rsidRPr="00452A6C">
        <w:t xml:space="preserve">Alles ist vergiftet: Die Luft, der Boden, das Wasser. </w:t>
      </w:r>
      <w:r w:rsidR="00C80FA4">
        <w:t xml:space="preserve">Besonders bei </w:t>
      </w:r>
      <w:r w:rsidR="00C80FA4" w:rsidRPr="00452A6C">
        <w:t>Kinder</w:t>
      </w:r>
      <w:r w:rsidR="00C80FA4">
        <w:t>n</w:t>
      </w:r>
      <w:r w:rsidR="00C80FA4" w:rsidRPr="00452A6C">
        <w:t xml:space="preserve"> haben die Bleivergiftungen dramatische Folgen: Blutarmut, Behinderungen, Lähmungen.</w:t>
      </w:r>
      <w:r w:rsidR="00C80FA4">
        <w:t xml:space="preserve"> </w:t>
      </w:r>
      <w:r w:rsidRPr="00452A6C">
        <w:t>Die Lebenserwartung der Einwohner/innen ist fünf Jahre tiefer, die Kindersterblichkeit höher als in anderen peruanischen Städten.</w:t>
      </w:r>
      <w:r w:rsidR="00964105">
        <w:t xml:space="preserve"> </w:t>
      </w:r>
    </w:p>
    <w:p w14:paraId="2CCE7695" w14:textId="77777777" w:rsidR="006209A5" w:rsidRPr="00452A6C" w:rsidRDefault="006209A5" w:rsidP="006209A5">
      <w:pPr>
        <w:pStyle w:val="KeinLeerraum"/>
      </w:pPr>
    </w:p>
    <w:p w14:paraId="07A7EA41" w14:textId="77777777" w:rsidR="006209A5" w:rsidRPr="00452A6C" w:rsidRDefault="006209A5" w:rsidP="006209A5">
      <w:pPr>
        <w:pStyle w:val="KeinLeerraum"/>
      </w:pPr>
      <w:r w:rsidRPr="00452A6C">
        <w:t xml:space="preserve">Durch die Schweiz weht eine Empörungswelle – überall sieht man die orangen Fahnen </w:t>
      </w:r>
      <w:r>
        <w:t xml:space="preserve">der Konzernverantwortungsinitiative </w:t>
      </w:r>
      <w:r w:rsidRPr="00452A6C">
        <w:t>wehen. Auch ich bin empört und es braucht diese Empörung</w:t>
      </w:r>
      <w:r w:rsidR="002C37BE">
        <w:t xml:space="preserve"> gegen </w:t>
      </w:r>
      <w:r w:rsidR="00C830F5">
        <w:t xml:space="preserve">das Handeln von </w:t>
      </w:r>
      <w:r w:rsidR="002C37BE">
        <w:t>Konzerne</w:t>
      </w:r>
      <w:r w:rsidR="00C830F5">
        <w:t>n</w:t>
      </w:r>
      <w:r w:rsidR="004D7FC5">
        <w:t xml:space="preserve"> wie Glencore</w:t>
      </w:r>
      <w:r w:rsidR="008F757D">
        <w:t>, welche</w:t>
      </w:r>
      <w:r w:rsidR="002C37BE">
        <w:t xml:space="preserve"> Menschenrechte und minimale Umweltstandards ignorieren</w:t>
      </w:r>
      <w:r w:rsidRPr="00452A6C">
        <w:t>.  «Empört euch» lautet der Titel des Buc</w:t>
      </w:r>
      <w:r w:rsidR="002F12C1">
        <w:t>hes vom inzwischen verstorbenen</w:t>
      </w:r>
      <w:r w:rsidRPr="00452A6C">
        <w:t xml:space="preserve"> Philosoph</w:t>
      </w:r>
      <w:r w:rsidR="002F12C1">
        <w:t>en</w:t>
      </w:r>
      <w:r w:rsidRPr="00452A6C">
        <w:t xml:space="preserve"> Hessel, das 2010 erschien und zum Bestseller wurde.</w:t>
      </w:r>
      <w:r w:rsidRPr="006209A5">
        <w:rPr>
          <w:vertAlign w:val="superscript"/>
        </w:rPr>
        <w:footnoteReference w:id="1"/>
      </w:r>
      <w:r w:rsidRPr="006209A5">
        <w:rPr>
          <w:vertAlign w:val="superscript"/>
        </w:rPr>
        <w:t xml:space="preserve"> </w:t>
      </w:r>
    </w:p>
    <w:p w14:paraId="4FD274F6" w14:textId="77777777" w:rsidR="006209A5" w:rsidRDefault="006209A5" w:rsidP="006209A5">
      <w:pPr>
        <w:pStyle w:val="KeinLeerraum"/>
        <w:ind w:left="708"/>
        <w:rPr>
          <w:i/>
          <w:iCs/>
        </w:rPr>
      </w:pPr>
    </w:p>
    <w:p w14:paraId="57DDE7CB" w14:textId="77777777" w:rsidR="006209A5" w:rsidRPr="006209A5" w:rsidRDefault="006209A5" w:rsidP="00A97138">
      <w:pPr>
        <w:pStyle w:val="KeinLeerraum"/>
        <w:ind w:left="283"/>
        <w:rPr>
          <w:i/>
          <w:iCs/>
        </w:rPr>
      </w:pPr>
      <w:r w:rsidRPr="006209A5">
        <w:rPr>
          <w:i/>
          <w:iCs/>
        </w:rPr>
        <w:t>„Man wagt uns zu sagen, der Staat könne die Kosten sozialer Errungenschaften nicht mehr tragen. Aber wie kann heute das Geld dafür fehlen, da doch der Wohlstand so viel gr</w:t>
      </w:r>
      <w:r w:rsidR="004D7FC5">
        <w:rPr>
          <w:i/>
          <w:iCs/>
        </w:rPr>
        <w:t>ö</w:t>
      </w:r>
      <w:r w:rsidRPr="006209A5">
        <w:rPr>
          <w:i/>
          <w:iCs/>
        </w:rPr>
        <w:t>sser ist als zur Zeit der Befreiung, als Europa in Tr</w:t>
      </w:r>
      <w:r w:rsidR="002F12C1">
        <w:rPr>
          <w:i/>
          <w:iCs/>
        </w:rPr>
        <w:t>ümmern lag?</w:t>
      </w:r>
      <w:r w:rsidRPr="006209A5">
        <w:rPr>
          <w:i/>
          <w:iCs/>
        </w:rPr>
        <w:t xml:space="preserve"> Doch nur deshalb, weil die Macht des Geldes niemals so gross, so anmassend, so egoistisch war wie heute, mit Lobbyisten bis in die h</w:t>
      </w:r>
      <w:r w:rsidR="002F12C1">
        <w:rPr>
          <w:i/>
          <w:iCs/>
        </w:rPr>
        <w:t>ö</w:t>
      </w:r>
      <w:r w:rsidRPr="006209A5">
        <w:rPr>
          <w:i/>
          <w:iCs/>
        </w:rPr>
        <w:t>chsten R</w:t>
      </w:r>
      <w:r w:rsidR="002F12C1">
        <w:rPr>
          <w:i/>
          <w:iCs/>
        </w:rPr>
        <w:t>ä</w:t>
      </w:r>
      <w:r w:rsidRPr="006209A5">
        <w:rPr>
          <w:i/>
          <w:iCs/>
        </w:rPr>
        <w:t>nge des Staates.“ (Emp</w:t>
      </w:r>
      <w:r w:rsidR="002F12C1">
        <w:rPr>
          <w:i/>
          <w:iCs/>
        </w:rPr>
        <w:t>ö</w:t>
      </w:r>
      <w:r w:rsidRPr="006209A5">
        <w:rPr>
          <w:i/>
          <w:iCs/>
        </w:rPr>
        <w:t>rt euch!</w:t>
      </w:r>
      <w:r w:rsidR="002F12C1">
        <w:rPr>
          <w:i/>
          <w:iCs/>
        </w:rPr>
        <w:t>,</w:t>
      </w:r>
      <w:r w:rsidRPr="006209A5">
        <w:rPr>
          <w:i/>
          <w:iCs/>
        </w:rPr>
        <w:t xml:space="preserve"> S. 9)</w:t>
      </w:r>
    </w:p>
    <w:p w14:paraId="77123C32" w14:textId="77777777" w:rsidR="006209A5" w:rsidRDefault="006209A5" w:rsidP="006209A5">
      <w:pPr>
        <w:pStyle w:val="KeinLeerraum"/>
      </w:pPr>
    </w:p>
    <w:p w14:paraId="119C481F" w14:textId="77777777" w:rsidR="006209A5" w:rsidRDefault="006209A5" w:rsidP="006209A5">
      <w:pPr>
        <w:pStyle w:val="KeinLeerraum"/>
      </w:pPr>
      <w:r w:rsidRPr="00452A6C">
        <w:t>Auch die Bibel ruft zur Empörung auf. Empörung über Ungerechtig</w:t>
      </w:r>
      <w:r w:rsidR="00FA5BB5">
        <w:t>keit ist kein neues Phänomen – g</w:t>
      </w:r>
      <w:r w:rsidRPr="00452A6C">
        <w:t>ehen wir zum Spezialisten für Empörung in der Bibel</w:t>
      </w:r>
      <w:r w:rsidR="004D7FC5">
        <w:t>,</w:t>
      </w:r>
      <w:r w:rsidRPr="00452A6C">
        <w:t xml:space="preserve"> zu Amos. </w:t>
      </w:r>
    </w:p>
    <w:p w14:paraId="33878DC7" w14:textId="77777777" w:rsidR="006209A5" w:rsidRPr="00452A6C" w:rsidRDefault="006209A5" w:rsidP="006209A5">
      <w:pPr>
        <w:pStyle w:val="KeinLeerraum"/>
      </w:pPr>
    </w:p>
    <w:p w14:paraId="7256CDD4" w14:textId="77777777" w:rsidR="006209A5" w:rsidRPr="006209A5" w:rsidRDefault="006209A5" w:rsidP="006209A5">
      <w:pPr>
        <w:pStyle w:val="KeinLeerraum"/>
        <w:rPr>
          <w:b/>
          <w:bCs/>
        </w:rPr>
      </w:pPr>
      <w:r w:rsidRPr="00452A6C">
        <w:tab/>
      </w:r>
      <w:r w:rsidRPr="006209A5">
        <w:rPr>
          <w:b/>
          <w:bCs/>
        </w:rPr>
        <w:t xml:space="preserve">Lesen Bibelstelle: Amos 5.4-15 </w:t>
      </w:r>
    </w:p>
    <w:p w14:paraId="0723233F" w14:textId="77777777" w:rsidR="006209A5" w:rsidRDefault="006209A5" w:rsidP="006209A5">
      <w:pPr>
        <w:pStyle w:val="KeinLeerraum"/>
      </w:pPr>
    </w:p>
    <w:p w14:paraId="6A0BEAA5" w14:textId="77777777" w:rsidR="00563DDE" w:rsidRDefault="006209A5" w:rsidP="006209A5">
      <w:pPr>
        <w:pStyle w:val="KeinLeerraum"/>
      </w:pPr>
      <w:r w:rsidRPr="00452A6C">
        <w:t xml:space="preserve">Der Prophet Amos ist wirklich empört. Ich mag ihn. In </w:t>
      </w:r>
      <w:r w:rsidR="002F12C1">
        <w:t>den Worten in Amos 5,7 kommt diese</w:t>
      </w:r>
      <w:r w:rsidRPr="00452A6C">
        <w:t xml:space="preserve"> Empörung</w:t>
      </w:r>
      <w:r w:rsidR="002F12C1">
        <w:t xml:space="preserve"> </w:t>
      </w:r>
      <w:r w:rsidR="004D7FC5">
        <w:t xml:space="preserve">klar </w:t>
      </w:r>
      <w:r w:rsidR="002F12C1">
        <w:t>zum Ausdruck: «… die</w:t>
      </w:r>
      <w:r w:rsidRPr="00452A6C">
        <w:t xml:space="preserve"> ihr </w:t>
      </w:r>
      <w:r w:rsidR="002F12C1">
        <w:t xml:space="preserve">... </w:t>
      </w:r>
      <w:r w:rsidRPr="00452A6C">
        <w:t xml:space="preserve">die Gerechtigkeit zu Boden stosst!» </w:t>
      </w:r>
    </w:p>
    <w:p w14:paraId="6635B613" w14:textId="77777777" w:rsidR="006209A5" w:rsidRPr="00452A6C" w:rsidRDefault="006209A5" w:rsidP="006209A5">
      <w:pPr>
        <w:pStyle w:val="KeinLeerraum"/>
      </w:pPr>
      <w:r w:rsidRPr="00452A6C">
        <w:t xml:space="preserve">In der damaligen Zeit deuteten die Propheten die Zeichen der Zeit folgendermassen: Ein Volk war dann nicht mehr gut unterwegs, wenn es eine steigende Kluft zwischen Armen und Reichen gab, </w:t>
      </w:r>
      <w:r w:rsidR="00FB3155">
        <w:t xml:space="preserve">wenn </w:t>
      </w:r>
      <w:r w:rsidRPr="00452A6C">
        <w:t>die Krim</w:t>
      </w:r>
      <w:r w:rsidR="00FB3155">
        <w:t>inalität stieg und wenn es am</w:t>
      </w:r>
      <w:r w:rsidRPr="00452A6C">
        <w:t xml:space="preserve"> Wort Gottes fehlte. </w:t>
      </w:r>
    </w:p>
    <w:p w14:paraId="3596D397" w14:textId="77777777" w:rsidR="00FB3155" w:rsidRDefault="006209A5" w:rsidP="006209A5">
      <w:pPr>
        <w:pStyle w:val="KeinLeerraum"/>
      </w:pPr>
      <w:r w:rsidRPr="00452A6C">
        <w:t>Das Volk tat sich schwer</w:t>
      </w:r>
      <w:r w:rsidR="00FB3155">
        <w:t>,</w:t>
      </w:r>
      <w:r w:rsidRPr="00452A6C">
        <w:t xml:space="preserve"> diese drei Unterlassungen zu sehen</w:t>
      </w:r>
      <w:r w:rsidR="00FA5BB5">
        <w:t xml:space="preserve">, </w:t>
      </w:r>
      <w:r w:rsidRPr="00452A6C">
        <w:t xml:space="preserve">und </w:t>
      </w:r>
      <w:r w:rsidR="00FA5BB5">
        <w:t xml:space="preserve">es konnte </w:t>
      </w:r>
      <w:r w:rsidRPr="00452A6C">
        <w:t>die E</w:t>
      </w:r>
      <w:r w:rsidR="00FB3155">
        <w:t xml:space="preserve">mpörung von Amos </w:t>
      </w:r>
      <w:r w:rsidR="00FA5BB5">
        <w:t xml:space="preserve">nicht </w:t>
      </w:r>
      <w:r w:rsidR="00FB3155">
        <w:t>nach</w:t>
      </w:r>
      <w:r w:rsidR="004D7FC5">
        <w:t>vollziehen</w:t>
      </w:r>
      <w:r w:rsidRPr="00452A6C">
        <w:t xml:space="preserve">. Denn es ging ihnen ja gut. Selten war der Wohlstand so gross. </w:t>
      </w:r>
    </w:p>
    <w:p w14:paraId="764015C7" w14:textId="77777777" w:rsidR="00FB3155" w:rsidRDefault="00FB3155" w:rsidP="006209A5">
      <w:pPr>
        <w:pStyle w:val="KeinLeerraum"/>
      </w:pPr>
    </w:p>
    <w:p w14:paraId="13906FE7" w14:textId="77777777" w:rsidR="00FB3155" w:rsidRDefault="00FB3155" w:rsidP="006209A5">
      <w:pPr>
        <w:pStyle w:val="KeinLeerraum"/>
      </w:pPr>
      <w:r>
        <w:t>Gott empört sich über dieses</w:t>
      </w:r>
      <w:r w:rsidR="006209A5" w:rsidRPr="00452A6C">
        <w:t xml:space="preserve"> Verhalten des Volkes: </w:t>
      </w:r>
    </w:p>
    <w:p w14:paraId="2721A718" w14:textId="77777777" w:rsidR="006209A5" w:rsidRPr="00FB3155" w:rsidRDefault="006209A5" w:rsidP="00A97138">
      <w:pPr>
        <w:pStyle w:val="KeinLeerraum"/>
        <w:ind w:left="283"/>
        <w:rPr>
          <w:i/>
        </w:rPr>
      </w:pPr>
      <w:r w:rsidRPr="00FB3155">
        <w:rPr>
          <w:i/>
        </w:rPr>
        <w:t xml:space="preserve">«Von den Ärmsten nehmt ihr Pachtgeld und verlangt auch noch Getreideabgaben. Darum macht euch auf die Strafe gefasst: Ihr habt euch zwar prachtvolle Häuser aus behauenen Steinen gebaut, doch ihr werdet nicht darin wohnen!» </w:t>
      </w:r>
      <w:r w:rsidR="00FB3155" w:rsidRPr="00FB3155">
        <w:rPr>
          <w:i/>
        </w:rPr>
        <w:t>(</w:t>
      </w:r>
      <w:r w:rsidRPr="00FB3155">
        <w:rPr>
          <w:i/>
        </w:rPr>
        <w:t>Amos 4,11</w:t>
      </w:r>
      <w:r w:rsidR="00FB3155" w:rsidRPr="00FB3155">
        <w:rPr>
          <w:i/>
        </w:rPr>
        <w:t>)</w:t>
      </w:r>
    </w:p>
    <w:p w14:paraId="07DF153E" w14:textId="5787E14A" w:rsidR="006209A5" w:rsidRPr="00E630AF" w:rsidRDefault="006209A5" w:rsidP="00E630AF">
      <w:pPr>
        <w:pStyle w:val="KeinLeerraum"/>
      </w:pPr>
      <w:r w:rsidRPr="00452A6C">
        <w:t>Gott ist empört und es braucht die Empörung des Volkes Israels. Amos forderte als Prophet zu Gerechtig</w:t>
      </w:r>
      <w:r w:rsidR="00FB3155">
        <w:t>keit auf. Und er forderte dazu auf, Gott zu suchen</w:t>
      </w:r>
      <w:r w:rsidRPr="00452A6C">
        <w:t>. Auch wir sollen Gott suchen</w:t>
      </w:r>
      <w:r w:rsidR="00FB3155">
        <w:t xml:space="preserve">. Denn aus der </w:t>
      </w:r>
      <w:r w:rsidR="00FB3155">
        <w:lastRenderedPageBreak/>
        <w:t xml:space="preserve">Suche nach Gott </w:t>
      </w:r>
      <w:r w:rsidR="00FA5BB5">
        <w:t xml:space="preserve">wächst </w:t>
      </w:r>
      <w:r w:rsidR="00FB3155">
        <w:t>ein gerechteres Handeln</w:t>
      </w:r>
      <w:r w:rsidRPr="00452A6C">
        <w:t xml:space="preserve">. </w:t>
      </w:r>
      <w:r w:rsidR="00E630AF" w:rsidRPr="00E630AF">
        <w:t>Amos macht den Zusammenhang deutlich, wenn ihr nahe bei den Armen und Unterdrückten seid, dann seid ihr auch nahe bei Gott und könnt ihn besser hören (</w:t>
      </w:r>
      <w:r w:rsidR="00E630AF">
        <w:t xml:space="preserve">siehe </w:t>
      </w:r>
      <w:r w:rsidR="00E630AF" w:rsidRPr="00E630AF">
        <w:t>Amos 5</w:t>
      </w:r>
      <w:r w:rsidR="00FA5BB5">
        <w:rPr>
          <w:i/>
        </w:rPr>
        <w:t>)</w:t>
      </w:r>
      <w:r w:rsidR="00E630AF">
        <w:rPr>
          <w:i/>
        </w:rPr>
        <w:t>.</w:t>
      </w:r>
      <w:r w:rsidRPr="00FB3155">
        <w:rPr>
          <w:i/>
        </w:rPr>
        <w:t xml:space="preserve">  </w:t>
      </w:r>
    </w:p>
    <w:p w14:paraId="143EA0E0" w14:textId="77777777" w:rsidR="00964105" w:rsidRDefault="00964105" w:rsidP="006209A5">
      <w:pPr>
        <w:pStyle w:val="KeinLeerraum"/>
      </w:pPr>
    </w:p>
    <w:p w14:paraId="41AE7170" w14:textId="77777777" w:rsidR="00A97138" w:rsidRDefault="00C830F5" w:rsidP="006209A5">
      <w:pPr>
        <w:pStyle w:val="KeinLeerraum"/>
      </w:pPr>
      <w:r>
        <w:t xml:space="preserve">Sind wir bereit hinzuschauen? </w:t>
      </w:r>
      <w:r w:rsidR="00964105">
        <w:t>Denn w</w:t>
      </w:r>
      <w:r w:rsidR="00A97138">
        <w:t>enn wir genau hinschauen</w:t>
      </w:r>
      <w:r w:rsidR="00563DDE">
        <w:t xml:space="preserve"> und hinhören</w:t>
      </w:r>
      <w:r w:rsidR="00A97138">
        <w:t>, können wir nicht mehr anders, als empört zu sein.</w:t>
      </w:r>
    </w:p>
    <w:p w14:paraId="5C42BB24" w14:textId="77777777" w:rsidR="00A97138" w:rsidRDefault="00A97138" w:rsidP="006209A5">
      <w:pPr>
        <w:pStyle w:val="KeinLeerraum"/>
      </w:pPr>
      <w:r>
        <w:t xml:space="preserve"> </w:t>
      </w:r>
    </w:p>
    <w:p w14:paraId="07122BAC" w14:textId="77777777" w:rsidR="00A97138" w:rsidRDefault="00A97138" w:rsidP="006209A5">
      <w:pPr>
        <w:pStyle w:val="KeinLeerraum"/>
      </w:pPr>
      <w:r>
        <w:t>Nun stellt sich aber die Frage, was wir mit der Empörung tun.</w:t>
      </w:r>
      <w:r w:rsidR="004578D3">
        <w:t xml:space="preserve"> </w:t>
      </w:r>
      <w:r w:rsidR="006209A5" w:rsidRPr="00452A6C">
        <w:t>Hessel</w:t>
      </w:r>
      <w:r>
        <w:t xml:space="preserve"> meint dazu</w:t>
      </w:r>
      <w:r w:rsidR="006209A5" w:rsidRPr="00452A6C">
        <w:t>:</w:t>
      </w:r>
    </w:p>
    <w:p w14:paraId="5F2225EC" w14:textId="77777777" w:rsidR="006209A5" w:rsidRPr="00452A6C" w:rsidRDefault="006209A5" w:rsidP="00A97138">
      <w:pPr>
        <w:pStyle w:val="KeinLeerraum"/>
        <w:ind w:left="283"/>
      </w:pPr>
      <w:r w:rsidRPr="00452A6C">
        <w:t xml:space="preserve"> </w:t>
      </w:r>
      <w:r w:rsidRPr="006209A5">
        <w:rPr>
          <w:i/>
          <w:iCs/>
        </w:rPr>
        <w:t>„Ich wünsche allen, jedem Einzelnen von euch</w:t>
      </w:r>
      <w:r w:rsidR="00FA5BB5">
        <w:rPr>
          <w:i/>
          <w:iCs/>
        </w:rPr>
        <w:t>,</w:t>
      </w:r>
      <w:r w:rsidRPr="006209A5">
        <w:rPr>
          <w:i/>
          <w:iCs/>
        </w:rPr>
        <w:t xml:space="preserve"> einen Grund zur Empörung. Das ist kostbar. Wenn man sich über etwas empört, wie mich der Naziwahn emp</w:t>
      </w:r>
      <w:r w:rsidR="00A97138">
        <w:rPr>
          <w:i/>
          <w:iCs/>
        </w:rPr>
        <w:t>ör</w:t>
      </w:r>
      <w:r w:rsidRPr="006209A5">
        <w:rPr>
          <w:i/>
          <w:iCs/>
        </w:rPr>
        <w:t>t hat, wird man aktiv, stark und engagiert.“ (Empört euch!  S. 10)</w:t>
      </w:r>
    </w:p>
    <w:p w14:paraId="3C15B0AB" w14:textId="77777777" w:rsidR="006209A5" w:rsidRDefault="006209A5" w:rsidP="006209A5">
      <w:pPr>
        <w:pStyle w:val="KeinLeerraum"/>
      </w:pPr>
    </w:p>
    <w:p w14:paraId="2727531C" w14:textId="77777777" w:rsidR="006209A5" w:rsidRPr="00452A6C" w:rsidRDefault="006209A5" w:rsidP="006209A5">
      <w:pPr>
        <w:pStyle w:val="KeinLeerraum"/>
      </w:pPr>
      <w:r w:rsidRPr="00452A6C">
        <w:t xml:space="preserve">Nachdem Hessel mit seinem Buch «Empört euch» viele Leute mobilisieren konnte, folgte ein Jahr später das zweite Buch «Engagiert euch». Widerstand </w:t>
      </w:r>
      <w:r w:rsidR="00964105">
        <w:t>wächst</w:t>
      </w:r>
      <w:r w:rsidRPr="00452A6C">
        <w:t xml:space="preserve"> aus Emp</w:t>
      </w:r>
      <w:r>
        <w:t>ö</w:t>
      </w:r>
      <w:r w:rsidRPr="00452A6C">
        <w:t>rung. So kön</w:t>
      </w:r>
      <w:r w:rsidR="00A97138">
        <w:t>nte man es bei Amos umschreiben. U</w:t>
      </w:r>
      <w:r w:rsidRPr="00452A6C">
        <w:t>nd ich m</w:t>
      </w:r>
      <w:r>
        <w:t>ö</w:t>
      </w:r>
      <w:r w:rsidR="00A97138">
        <w:t>chte S</w:t>
      </w:r>
      <w:r w:rsidRPr="00452A6C">
        <w:t>ie gewinnen f</w:t>
      </w:r>
      <w:r>
        <w:t>ü</w:t>
      </w:r>
      <w:r w:rsidRPr="00452A6C">
        <w:t>r den Widerstand. Emp</w:t>
      </w:r>
      <w:r>
        <w:t>ö</w:t>
      </w:r>
      <w:r w:rsidR="00A97138">
        <w:t xml:space="preserve">rt euch. Lassen Sie </w:t>
      </w:r>
      <w:r w:rsidRPr="00452A6C">
        <w:t>nicht einfach alles</w:t>
      </w:r>
      <w:r w:rsidR="00A97138">
        <w:t xml:space="preserve"> gleichgültig an sich </w:t>
      </w:r>
      <w:r w:rsidRPr="00452A6C">
        <w:t>vor</w:t>
      </w:r>
      <w:r>
        <w:t>ü</w:t>
      </w:r>
      <w:r w:rsidR="00A97138">
        <w:t xml:space="preserve">berziehen! Wagen Sie hinzuschauen! </w:t>
      </w:r>
    </w:p>
    <w:p w14:paraId="2AAC1B7C" w14:textId="77777777" w:rsidR="006209A5" w:rsidRDefault="006209A5" w:rsidP="006209A5">
      <w:pPr>
        <w:pStyle w:val="KeinLeerraum"/>
      </w:pPr>
    </w:p>
    <w:p w14:paraId="27A7345F" w14:textId="77777777" w:rsidR="006209A5" w:rsidRPr="00452A6C" w:rsidRDefault="00A97138" w:rsidP="006209A5">
      <w:pPr>
        <w:pStyle w:val="KeinLeerraum"/>
      </w:pPr>
      <w:r>
        <w:t>Was können wir aber mit unserer Empörung tun?</w:t>
      </w:r>
    </w:p>
    <w:p w14:paraId="5490EF8F" w14:textId="77777777" w:rsidR="006209A5" w:rsidRPr="00452A6C" w:rsidRDefault="00A97138" w:rsidP="006209A5">
      <w:pPr>
        <w:pStyle w:val="KeinLeerraum"/>
        <w:numPr>
          <w:ilvl w:val="0"/>
          <w:numId w:val="4"/>
        </w:numPr>
      </w:pPr>
      <w:r>
        <w:t>Einfach nörgeln und</w:t>
      </w:r>
      <w:r w:rsidR="006209A5" w:rsidRPr="00452A6C">
        <w:t xml:space="preserve"> andere beschuldigen?</w:t>
      </w:r>
    </w:p>
    <w:p w14:paraId="574332FD" w14:textId="77777777" w:rsidR="006209A5" w:rsidRPr="00452A6C" w:rsidRDefault="006563BA" w:rsidP="006209A5">
      <w:pPr>
        <w:pStyle w:val="KeinLeerraum"/>
        <w:numPr>
          <w:ilvl w:val="0"/>
          <w:numId w:val="4"/>
        </w:numPr>
      </w:pPr>
      <w:r>
        <w:t>Bei der Konzernverantwortungsinitiative</w:t>
      </w:r>
      <w:r w:rsidR="006209A5" w:rsidRPr="00452A6C">
        <w:t xml:space="preserve"> die Firmen an den Pranger stellen? </w:t>
      </w:r>
      <w:r>
        <w:br/>
        <w:t xml:space="preserve">Aber vergessen wir nicht: </w:t>
      </w:r>
      <w:r w:rsidR="006209A5" w:rsidRPr="00452A6C">
        <w:t>Es hat auch etwas mit uns zu tun. Wir profitieren, von den Steuereinnahmen, von den Produkten</w:t>
      </w:r>
      <w:r>
        <w:t>, die wir k</w:t>
      </w:r>
      <w:r w:rsidR="006209A5" w:rsidRPr="00452A6C">
        <w:t>onsumieren</w:t>
      </w:r>
      <w:r>
        <w:t>, vom wirtschaftlichen Profit</w:t>
      </w:r>
      <w:r w:rsidR="006209A5" w:rsidRPr="00452A6C">
        <w:t xml:space="preserve">. </w:t>
      </w:r>
    </w:p>
    <w:p w14:paraId="4807FF48" w14:textId="77777777" w:rsidR="006563BA" w:rsidRDefault="006209A5" w:rsidP="00D85FAE">
      <w:pPr>
        <w:pStyle w:val="KeinLeerraum"/>
        <w:numPr>
          <w:ilvl w:val="0"/>
          <w:numId w:val="4"/>
        </w:numPr>
      </w:pPr>
      <w:r w:rsidRPr="00452A6C">
        <w:t xml:space="preserve">Bei uns suchen? </w:t>
      </w:r>
      <w:r w:rsidR="006563BA">
        <w:t xml:space="preserve">Wo können und wollen wir uns einsetzen? Als Konsument? Als Stimmbürger? </w:t>
      </w:r>
    </w:p>
    <w:p w14:paraId="75D95228" w14:textId="77777777" w:rsidR="006563BA" w:rsidRDefault="006563BA" w:rsidP="006563BA">
      <w:pPr>
        <w:pStyle w:val="KeinLeerraum"/>
      </w:pPr>
    </w:p>
    <w:p w14:paraId="2D31C30A" w14:textId="77777777" w:rsidR="006209A5" w:rsidRPr="00452A6C" w:rsidRDefault="006209A5" w:rsidP="006209A5">
      <w:pPr>
        <w:pStyle w:val="KeinLeerraum"/>
      </w:pPr>
      <w:r w:rsidRPr="00452A6C">
        <w:t>Werden wir zu Engagierten un</w:t>
      </w:r>
      <w:r w:rsidR="00A97138">
        <w:t>d bleiben nicht bei der Empörung</w:t>
      </w:r>
      <w:r w:rsidRPr="00452A6C">
        <w:t xml:space="preserve"> stehen! </w:t>
      </w:r>
      <w:r w:rsidR="006563BA">
        <w:t xml:space="preserve"> W</w:t>
      </w:r>
      <w:r w:rsidRPr="00452A6C">
        <w:t>erden wir zu Beteiligte</w:t>
      </w:r>
      <w:r w:rsidR="006563BA">
        <w:t>n an der Arbeit im Reich Gottes, so wie es im Römerbrief 6,13 steht:</w:t>
      </w:r>
      <w:r w:rsidRPr="00452A6C">
        <w:t xml:space="preserve"> </w:t>
      </w:r>
    </w:p>
    <w:p w14:paraId="69142FDF" w14:textId="77777777" w:rsidR="006209A5" w:rsidRDefault="006209A5" w:rsidP="006209A5">
      <w:pPr>
        <w:pStyle w:val="KeinLeerraum"/>
      </w:pPr>
    </w:p>
    <w:p w14:paraId="467D64AA" w14:textId="77777777" w:rsidR="006209A5" w:rsidRDefault="006209A5" w:rsidP="006209A5">
      <w:pPr>
        <w:pStyle w:val="KeinLeerraum"/>
        <w:ind w:left="708"/>
        <w:rPr>
          <w:i/>
          <w:iCs/>
        </w:rPr>
      </w:pPr>
      <w:r w:rsidRPr="006209A5">
        <w:rPr>
          <w:i/>
          <w:iCs/>
        </w:rPr>
        <w:t xml:space="preserve">«Stellt euch nicht mehr der Sünde zur Verfügung, und lasst euch in keinem Bereich eures Lebens mehr zu Werkzeugen des Unrechts machen. Denkt vielmehr daran, dass ihr ohne Christus tot wart und dass Gott euch lebendig gemacht hat, und stellt euch ihm als Werkzeuge der Gerechtigkeit zur Verfügung, ohne ihm irgendeinen Bereich eures Lebens vorzuenthalten.» </w:t>
      </w:r>
      <w:r w:rsidR="00FA5BB5">
        <w:rPr>
          <w:i/>
          <w:iCs/>
        </w:rPr>
        <w:t>(</w:t>
      </w:r>
      <w:r w:rsidRPr="006209A5">
        <w:rPr>
          <w:i/>
          <w:iCs/>
        </w:rPr>
        <w:t>Römerbrief 6,13</w:t>
      </w:r>
      <w:r w:rsidR="00FA5BB5">
        <w:rPr>
          <w:i/>
          <w:iCs/>
        </w:rPr>
        <w:t>)</w:t>
      </w:r>
    </w:p>
    <w:p w14:paraId="538BA1C0" w14:textId="77777777" w:rsidR="006209A5" w:rsidRPr="006209A5" w:rsidRDefault="006209A5" w:rsidP="006209A5">
      <w:pPr>
        <w:pStyle w:val="KeinLeerraum"/>
        <w:ind w:left="708"/>
        <w:rPr>
          <w:i/>
          <w:iCs/>
        </w:rPr>
      </w:pPr>
    </w:p>
    <w:p w14:paraId="2EC93458" w14:textId="77777777" w:rsidR="006209A5" w:rsidRDefault="006209A5" w:rsidP="006209A5">
      <w:pPr>
        <w:pStyle w:val="KeinLeerraum"/>
      </w:pPr>
      <w:r w:rsidRPr="00452A6C">
        <w:t xml:space="preserve">Gott sucht Menschen, die sich gebrauchen lassen als Werkzeuge der Gerechtigkeit. Der erste Schritt fängt mit </w:t>
      </w:r>
      <w:r w:rsidR="006563BA">
        <w:t xml:space="preserve">dem </w:t>
      </w:r>
      <w:r w:rsidRPr="00452A6C">
        <w:t xml:space="preserve">Herzen an. </w:t>
      </w:r>
      <w:r w:rsidRPr="00964105">
        <w:t>Ich lade Gott ein, mein Leben zu bestimmen, damit nicht meine ungerechten Handlungen meine Beziehungen bestimmen. Für Gerechtigkeit zu leben ist kein Religionsersatz. Gerechtigkeit wächst aus meiner Beziehung zu Gott.</w:t>
      </w:r>
      <w:r w:rsidR="00FA5BB5" w:rsidRPr="00FA5BB5">
        <w:t xml:space="preserve"> </w:t>
      </w:r>
      <w:r w:rsidRPr="00452A6C">
        <w:t>Er sagt uns in Amos 5,4</w:t>
      </w:r>
      <w:r w:rsidR="004578D3">
        <w:t>:</w:t>
      </w:r>
      <w:r w:rsidRPr="00452A6C">
        <w:t xml:space="preserve"> </w:t>
      </w:r>
    </w:p>
    <w:p w14:paraId="77E9D587" w14:textId="77777777" w:rsidR="00964105" w:rsidRPr="00452A6C" w:rsidRDefault="00964105" w:rsidP="006209A5">
      <w:pPr>
        <w:pStyle w:val="KeinLeerraum"/>
      </w:pPr>
    </w:p>
    <w:p w14:paraId="60B199C5" w14:textId="77777777" w:rsidR="006209A5" w:rsidRPr="004578D3" w:rsidRDefault="006563BA" w:rsidP="004578D3">
      <w:pPr>
        <w:pStyle w:val="KeinLeerraum"/>
        <w:ind w:left="709"/>
        <w:rPr>
          <w:i/>
        </w:rPr>
      </w:pPr>
      <w:r w:rsidRPr="004578D3">
        <w:rPr>
          <w:i/>
        </w:rPr>
        <w:t>«Suchet</w:t>
      </w:r>
      <w:r w:rsidR="004578D3">
        <w:rPr>
          <w:i/>
        </w:rPr>
        <w:t xml:space="preserve"> mich, so werdet ihr l</w:t>
      </w:r>
      <w:r w:rsidR="006209A5" w:rsidRPr="004578D3">
        <w:rPr>
          <w:i/>
        </w:rPr>
        <w:t>eben.»</w:t>
      </w:r>
    </w:p>
    <w:p w14:paraId="186512FB" w14:textId="77777777" w:rsidR="006209A5" w:rsidRDefault="006209A5" w:rsidP="006209A5">
      <w:pPr>
        <w:pStyle w:val="KeinLeerraum"/>
      </w:pPr>
    </w:p>
    <w:p w14:paraId="7895D6AF" w14:textId="77777777" w:rsidR="00964105" w:rsidRDefault="006209A5" w:rsidP="006209A5">
      <w:pPr>
        <w:pStyle w:val="KeinLeerraum"/>
      </w:pPr>
      <w:r w:rsidRPr="00452A6C">
        <w:t>Von diesem Leben erzähle ich und dazu gehört für mich auch, dass die Erde als L</w:t>
      </w:r>
      <w:r w:rsidR="00563DDE">
        <w:t>ebensgrundlage nicht kaputt gemacht wird</w:t>
      </w:r>
      <w:r w:rsidRPr="00452A6C">
        <w:t xml:space="preserve">. Viele Missions- und Kirchengesellschaften der Freikirchen arbeiten im globalen Süden und sehen die unmittelbaren Folgen eines unverantwortlichen Umgangs der Rohstoffkonzerne mit natürlichen und menschlichen Ressourcen. Als Christen können wir Unrecht nicht tolerieren. </w:t>
      </w:r>
    </w:p>
    <w:p w14:paraId="2759FDEC" w14:textId="77777777" w:rsidR="006209A5" w:rsidRDefault="006209A5" w:rsidP="006209A5">
      <w:pPr>
        <w:pStyle w:val="KeinLeerraum"/>
      </w:pPr>
      <w:r w:rsidRPr="00452A6C">
        <w:t xml:space="preserve">In der Schweiz haben wir für unsere KMU eine sehr einschneidende Rechtsordnung. Warum nicht auch für die riesigen Konzerne mit ihrem Gebaren im globalen Süden? </w:t>
      </w:r>
    </w:p>
    <w:p w14:paraId="426F146F" w14:textId="77777777" w:rsidR="00964105" w:rsidRPr="00452A6C" w:rsidRDefault="00964105" w:rsidP="006209A5">
      <w:pPr>
        <w:pStyle w:val="KeinLeerraum"/>
      </w:pPr>
    </w:p>
    <w:p w14:paraId="3A6FCE07" w14:textId="77777777" w:rsidR="006209A5" w:rsidRPr="00452A6C" w:rsidRDefault="006209A5" w:rsidP="006209A5">
      <w:pPr>
        <w:pStyle w:val="KeinLeerraum"/>
      </w:pPr>
      <w:r w:rsidRPr="00452A6C">
        <w:t xml:space="preserve">Ich wünsche mir Menschen wie William Wilberforce: </w:t>
      </w:r>
    </w:p>
    <w:p w14:paraId="6E3FA500" w14:textId="77777777" w:rsidR="006209A5" w:rsidRPr="006209A5" w:rsidRDefault="006209A5" w:rsidP="006209A5">
      <w:pPr>
        <w:pStyle w:val="KeinLeerraum"/>
        <w:ind w:left="708"/>
        <w:rPr>
          <w:i/>
          <w:iCs/>
        </w:rPr>
      </w:pPr>
      <w:r w:rsidRPr="006209A5">
        <w:rPr>
          <w:i/>
          <w:iCs/>
        </w:rPr>
        <w:t>„Der allmächtige Gott hat mir zwei Ziele gesetzt: die Abschaffung des Sklavenhandels und die Reformation der Manieren.“</w:t>
      </w:r>
    </w:p>
    <w:p w14:paraId="1AA9F5A0" w14:textId="77777777" w:rsidR="006209A5" w:rsidRDefault="006209A5" w:rsidP="006209A5">
      <w:pPr>
        <w:pStyle w:val="KeinLeerraum"/>
        <w:ind w:left="708"/>
        <w:rPr>
          <w:i/>
          <w:iCs/>
        </w:rPr>
      </w:pPr>
      <w:r w:rsidRPr="006209A5">
        <w:rPr>
          <w:i/>
          <w:iCs/>
        </w:rPr>
        <w:lastRenderedPageBreak/>
        <w:t xml:space="preserve">„Mir erschien die Verderbtheit des Sklavenhandels so enorm, so furchtbar und nicht wiedergutzumachen, dass ich mich uneingeschränkt für die Abschaffung entschieden habe. Mögen die Konsequenzen sein, wie sie wollen, ich habe für mich beschlossen, dass ich keine Ruhe geben werde, bis ich die Abschaffung des Sklavenhandels durchgesetzt habe.» </w:t>
      </w:r>
    </w:p>
    <w:p w14:paraId="0540C216" w14:textId="77777777" w:rsidR="006209A5" w:rsidRDefault="006209A5" w:rsidP="006209A5">
      <w:pPr>
        <w:pStyle w:val="KeinLeerraum"/>
        <w:ind w:left="708"/>
        <w:rPr>
          <w:i/>
          <w:iCs/>
        </w:rPr>
      </w:pPr>
      <w:r w:rsidRPr="006209A5">
        <w:rPr>
          <w:i/>
          <w:iCs/>
        </w:rPr>
        <w:t>William Wilberforce</w:t>
      </w:r>
    </w:p>
    <w:p w14:paraId="206279FF" w14:textId="77777777" w:rsidR="006209A5" w:rsidRPr="006209A5" w:rsidRDefault="006209A5" w:rsidP="006209A5">
      <w:pPr>
        <w:pStyle w:val="KeinLeerraum"/>
        <w:ind w:left="708"/>
        <w:rPr>
          <w:i/>
          <w:iCs/>
        </w:rPr>
      </w:pPr>
    </w:p>
    <w:p w14:paraId="7CEEE15B" w14:textId="77777777" w:rsidR="006209A5" w:rsidRDefault="006209A5" w:rsidP="006209A5">
      <w:pPr>
        <w:pStyle w:val="KeinLeerraum"/>
      </w:pPr>
      <w:r w:rsidRPr="00452A6C">
        <w:t xml:space="preserve">Auch im Falle der Konzernverantwortungsinitiative </w:t>
      </w:r>
      <w:r w:rsidR="004578D3">
        <w:t xml:space="preserve">waren </w:t>
      </w:r>
      <w:r w:rsidRPr="00452A6C">
        <w:t xml:space="preserve">Christen, christliche Werke und Kirchen von Anfang an Teil der Empörten, die sich zusammenschlossen und die Initiative lancierten. Sie soll verhindern, dass Schweizer Konzerne weiterhin im Ausland Menschenrechte </w:t>
      </w:r>
      <w:r w:rsidR="004578D3">
        <w:t xml:space="preserve">missachten </w:t>
      </w:r>
      <w:r w:rsidRPr="00452A6C">
        <w:t xml:space="preserve">und die Umwelt zerstören. </w:t>
      </w:r>
    </w:p>
    <w:p w14:paraId="73486953" w14:textId="77777777" w:rsidR="006209A5" w:rsidRPr="00452A6C" w:rsidRDefault="006209A5" w:rsidP="006209A5">
      <w:pPr>
        <w:pStyle w:val="KeinLeerraum"/>
      </w:pPr>
    </w:p>
    <w:p w14:paraId="3BFD8C5D" w14:textId="77777777" w:rsidR="006209A5" w:rsidRDefault="006209A5" w:rsidP="006209A5">
      <w:pPr>
        <w:pStyle w:val="KeinLeerraum"/>
      </w:pPr>
      <w:r w:rsidRPr="00452A6C">
        <w:t xml:space="preserve">Heute haben sich die Landeskirchen, die Evangelische Allianz und Freikirchen Schweiz gemeinsam mit über </w:t>
      </w:r>
      <w:r w:rsidR="004578D3">
        <w:t xml:space="preserve">60 christlichen </w:t>
      </w:r>
      <w:r w:rsidRPr="00452A6C">
        <w:t>Organisationen durch die Kampagne Kirche für Konzernverantwortung für die Initiative ausgesprochen. Und das ist nicht verwun</w:t>
      </w:r>
      <w:r w:rsidR="004578D3">
        <w:t xml:space="preserve">derlich, denn es geht um das Thema Gerechtigkeit. Und Gerechtigkeit ist </w:t>
      </w:r>
      <w:r w:rsidR="00964105">
        <w:t>ein</w:t>
      </w:r>
      <w:r w:rsidR="004578D3">
        <w:t xml:space="preserve"> Herzensanliegen von Gott.</w:t>
      </w:r>
    </w:p>
    <w:p w14:paraId="08FEA554" w14:textId="77777777" w:rsidR="004578D3" w:rsidRPr="00452A6C" w:rsidRDefault="004578D3" w:rsidP="006209A5">
      <w:pPr>
        <w:pStyle w:val="KeinLeerraum"/>
      </w:pPr>
    </w:p>
    <w:p w14:paraId="2C193D51" w14:textId="77777777" w:rsidR="006209A5" w:rsidRPr="00452A6C" w:rsidRDefault="006209A5" w:rsidP="006209A5">
      <w:pPr>
        <w:pStyle w:val="KeinLeerraum"/>
      </w:pPr>
      <w:r w:rsidRPr="00452A6C">
        <w:t>Am 29.11 könn</w:t>
      </w:r>
      <w:r w:rsidR="004578D3">
        <w:t xml:space="preserve">en wir mit unserer Stimme dieses Anliegen unterstützen und </w:t>
      </w:r>
      <w:r w:rsidR="00964105">
        <w:t xml:space="preserve">Verantwortung von Konzernen </w:t>
      </w:r>
      <w:r w:rsidR="004578D3">
        <w:t>einfordern</w:t>
      </w:r>
      <w:r w:rsidRPr="00452A6C">
        <w:t>.</w:t>
      </w:r>
    </w:p>
    <w:p w14:paraId="5F520FEF" w14:textId="77777777" w:rsidR="006209A5" w:rsidRDefault="006209A5" w:rsidP="006209A5">
      <w:pPr>
        <w:pStyle w:val="KeinLeerraum"/>
        <w:rPr>
          <w:i/>
          <w:iCs/>
        </w:rPr>
      </w:pPr>
    </w:p>
    <w:p w14:paraId="6A3A36E9" w14:textId="77777777" w:rsidR="006209A5" w:rsidRPr="006209A5" w:rsidRDefault="006209A5" w:rsidP="006209A5">
      <w:pPr>
        <w:pStyle w:val="KeinLeerraum"/>
        <w:rPr>
          <w:i/>
          <w:iCs/>
        </w:rPr>
      </w:pPr>
      <w:r w:rsidRPr="006209A5">
        <w:rPr>
          <w:b/>
          <w:bCs/>
          <w:i/>
          <w:iCs/>
        </w:rPr>
        <w:t>Autor:</w:t>
      </w:r>
      <w:r w:rsidRPr="006209A5">
        <w:rPr>
          <w:i/>
          <w:iCs/>
        </w:rPr>
        <w:t xml:space="preserve"> Peter Schneeberger, Pastor und Leiter des Dachverbandes Freikirchen.ch (VFG) und dem Bund der Freien Evangelischen Gemeinden Schweiz</w:t>
      </w:r>
    </w:p>
    <w:p w14:paraId="565988D9" w14:textId="77777777" w:rsidR="007D3B5B" w:rsidRPr="00300EBE" w:rsidRDefault="007D3B5B" w:rsidP="006209A5">
      <w:pPr>
        <w:pStyle w:val="KeinLeerraum"/>
      </w:pPr>
    </w:p>
    <w:sectPr w:rsidR="007D3B5B" w:rsidRPr="00300EBE" w:rsidSect="0021662F">
      <w:headerReference w:type="default" r:id="rId8"/>
      <w:footerReference w:type="default" r:id="rId9"/>
      <w:headerReference w:type="first" r:id="rId10"/>
      <w:footerReference w:type="first" r:id="rId11"/>
      <w:pgSz w:w="11906" w:h="16838" w:code="9"/>
      <w:pgMar w:top="2127" w:right="1417" w:bottom="1134" w:left="1417" w:header="0"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BE3D" w14:textId="77777777" w:rsidR="00F72AB4" w:rsidRDefault="00F72AB4" w:rsidP="00A90588">
      <w:pPr>
        <w:spacing w:after="0" w:line="240" w:lineRule="auto"/>
      </w:pPr>
      <w:r>
        <w:separator/>
      </w:r>
    </w:p>
  </w:endnote>
  <w:endnote w:type="continuationSeparator" w:id="0">
    <w:p w14:paraId="6068967C" w14:textId="77777777" w:rsidR="00F72AB4" w:rsidRDefault="00F72AB4" w:rsidP="00A90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CE5DF" w14:textId="77777777" w:rsidR="001C2765" w:rsidRDefault="001C2765" w:rsidP="0021662F">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131E4" w14:textId="77777777" w:rsidR="002562C0" w:rsidRDefault="001C2765">
    <w:pPr>
      <w:pStyle w:val="Fuzeile"/>
    </w:pPr>
    <w:r>
      <w:rPr>
        <w:noProof/>
        <w:lang w:val="de-DE" w:eastAsia="de-DE"/>
      </w:rPr>
      <w:drawing>
        <wp:inline distT="0" distB="0" distL="0" distR="0" wp14:anchorId="7777A548" wp14:editId="440CC1BA">
          <wp:extent cx="5760720" cy="696595"/>
          <wp:effectExtent l="0" t="0" r="0" b="8255"/>
          <wp:docPr id="82" name="Grafi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96595"/>
                  </a:xfrm>
                  <a:prstGeom prst="rect">
                    <a:avLst/>
                  </a:prstGeom>
                </pic:spPr>
              </pic:pic>
            </a:graphicData>
          </a:graphic>
        </wp:inline>
      </w:drawing>
    </w:r>
    <w:r w:rsidR="0021289C">
      <w:rPr>
        <w:noProof/>
        <w:lang w:val="de-DE" w:eastAsia="de-DE"/>
      </w:rPr>
      <w:drawing>
        <wp:anchor distT="0" distB="0" distL="114300" distR="114300" simplePos="0" relativeHeight="251658240" behindDoc="0" locked="0" layoutInCell="1" allowOverlap="1" wp14:anchorId="3870DF1A" wp14:editId="5D2BBCD0">
          <wp:simplePos x="0" y="0"/>
          <wp:positionH relativeFrom="column">
            <wp:posOffset>-903605</wp:posOffset>
          </wp:positionH>
          <wp:positionV relativeFrom="paragraph">
            <wp:posOffset>955675</wp:posOffset>
          </wp:positionV>
          <wp:extent cx="7555865" cy="914400"/>
          <wp:effectExtent l="0" t="0" r="6985" b="0"/>
          <wp:wrapTopAndBottom/>
          <wp:docPr id="83" name="Grafik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1.jpg"/>
                  <pic:cNvPicPr/>
                </pic:nvPicPr>
                <pic:blipFill>
                  <a:blip r:embed="rId1">
                    <a:extLst>
                      <a:ext uri="{28A0092B-C50C-407E-A947-70E740481C1C}">
                        <a14:useLocalDpi xmlns:a14="http://schemas.microsoft.com/office/drawing/2010/main" val="0"/>
                      </a:ext>
                    </a:extLst>
                  </a:blip>
                  <a:stretch>
                    <a:fillRect/>
                  </a:stretch>
                </pic:blipFill>
                <pic:spPr>
                  <a:xfrm>
                    <a:off x="0" y="0"/>
                    <a:ext cx="7555865"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1BAC5" w14:textId="77777777" w:rsidR="00F72AB4" w:rsidRDefault="00F72AB4" w:rsidP="00A90588">
      <w:pPr>
        <w:spacing w:after="0" w:line="240" w:lineRule="auto"/>
      </w:pPr>
      <w:r>
        <w:separator/>
      </w:r>
    </w:p>
  </w:footnote>
  <w:footnote w:type="continuationSeparator" w:id="0">
    <w:p w14:paraId="0F01C724" w14:textId="77777777" w:rsidR="00F72AB4" w:rsidRDefault="00F72AB4" w:rsidP="00A90588">
      <w:pPr>
        <w:spacing w:after="0" w:line="240" w:lineRule="auto"/>
      </w:pPr>
      <w:r>
        <w:continuationSeparator/>
      </w:r>
    </w:p>
  </w:footnote>
  <w:footnote w:id="1">
    <w:p w14:paraId="71F765A1" w14:textId="77777777" w:rsidR="006209A5" w:rsidRDefault="006209A5" w:rsidP="006209A5">
      <w:pPr>
        <w:pStyle w:val="Funotentext"/>
      </w:pPr>
      <w:r>
        <w:rPr>
          <w:rStyle w:val="Funotenzeichen"/>
        </w:rPr>
        <w:footnoteRef/>
      </w:r>
      <w:r>
        <w:t xml:space="preserve"> Stéphane Hessel, Empört euch! Ullstein Verlag Berlin, 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D600" w14:textId="77777777" w:rsidR="008B2B0F" w:rsidRDefault="0059141E" w:rsidP="0059141E">
    <w:pPr>
      <w:pStyle w:val="KopfzeileKfK"/>
      <w:ind w:left="-1417"/>
      <w:jc w:val="left"/>
    </w:pPr>
    <w:r>
      <w:rPr>
        <w:noProof/>
        <w:lang w:val="de-DE" w:eastAsia="de-DE"/>
      </w:rPr>
      <w:drawing>
        <wp:inline distT="0" distB="0" distL="0" distR="0" wp14:anchorId="3795F47A" wp14:editId="0ED0B335">
          <wp:extent cx="7533619" cy="1214120"/>
          <wp:effectExtent l="0" t="0" r="0" b="5080"/>
          <wp:docPr id="81" name="Grafik 81" descr="C:\Users\kb\AppData\Local\Microsoft\Windows\INetCache\Content.Word\KfK_Dossier_Kopfzei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ppData\Local\Microsoft\Windows\INetCache\Content.Word\KfK_Dossier_Kopfzeil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3524" cy="123183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6EB22" w14:textId="77777777" w:rsidR="005E2619" w:rsidRDefault="005E2619" w:rsidP="005E2619">
    <w:pPr>
      <w:pStyle w:val="KopfzeileKfK"/>
    </w:pPr>
    <w:r>
      <w:t>Predigt zur Konzernverantwortung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13522"/>
    <w:multiLevelType w:val="hybridMultilevel"/>
    <w:tmpl w:val="6FC8EE82"/>
    <w:lvl w:ilvl="0" w:tplc="29168FA6">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62118D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76752AF8"/>
    <w:multiLevelType w:val="multilevel"/>
    <w:tmpl w:val="BA2013F8"/>
    <w:lvl w:ilvl="0">
      <w:start w:val="1"/>
      <w:numFmt w:val="decimal"/>
      <w:pStyle w:val="berschrift1"/>
      <w:lvlText w:val="%1."/>
      <w:lvlJc w:val="left"/>
      <w:pPr>
        <w:ind w:left="360" w:hanging="360"/>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7DAC7135"/>
    <w:multiLevelType w:val="hybridMultilevel"/>
    <w:tmpl w:val="B246BB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A5"/>
    <w:rsid w:val="0004454E"/>
    <w:rsid w:val="000870F2"/>
    <w:rsid w:val="00087FD7"/>
    <w:rsid w:val="000F48F8"/>
    <w:rsid w:val="00111FF4"/>
    <w:rsid w:val="0012323F"/>
    <w:rsid w:val="001275D6"/>
    <w:rsid w:val="001A12A3"/>
    <w:rsid w:val="001B6599"/>
    <w:rsid w:val="001C2765"/>
    <w:rsid w:val="001F0B39"/>
    <w:rsid w:val="001F2DBC"/>
    <w:rsid w:val="001F50FD"/>
    <w:rsid w:val="0021000C"/>
    <w:rsid w:val="0021289C"/>
    <w:rsid w:val="0021662F"/>
    <w:rsid w:val="002259FF"/>
    <w:rsid w:val="002562C0"/>
    <w:rsid w:val="00260341"/>
    <w:rsid w:val="002701EE"/>
    <w:rsid w:val="002760DB"/>
    <w:rsid w:val="002A718A"/>
    <w:rsid w:val="002C37BE"/>
    <w:rsid w:val="002F12C1"/>
    <w:rsid w:val="00300EBE"/>
    <w:rsid w:val="00312F0B"/>
    <w:rsid w:val="00316D44"/>
    <w:rsid w:val="00317010"/>
    <w:rsid w:val="00342C12"/>
    <w:rsid w:val="00343C18"/>
    <w:rsid w:val="00347943"/>
    <w:rsid w:val="00356E1D"/>
    <w:rsid w:val="0038690E"/>
    <w:rsid w:val="003A1FFC"/>
    <w:rsid w:val="003A2A3E"/>
    <w:rsid w:val="003A2B91"/>
    <w:rsid w:val="003F3A66"/>
    <w:rsid w:val="004578D3"/>
    <w:rsid w:val="0046463A"/>
    <w:rsid w:val="0049240B"/>
    <w:rsid w:val="0049774C"/>
    <w:rsid w:val="004C7F8C"/>
    <w:rsid w:val="004D0790"/>
    <w:rsid w:val="004D7FC5"/>
    <w:rsid w:val="004E44AE"/>
    <w:rsid w:val="004F25DE"/>
    <w:rsid w:val="004F4D92"/>
    <w:rsid w:val="00563DDE"/>
    <w:rsid w:val="0059141E"/>
    <w:rsid w:val="005A10E4"/>
    <w:rsid w:val="005C0246"/>
    <w:rsid w:val="005E2619"/>
    <w:rsid w:val="006209A5"/>
    <w:rsid w:val="0063580A"/>
    <w:rsid w:val="006548EF"/>
    <w:rsid w:val="006563BA"/>
    <w:rsid w:val="006907BF"/>
    <w:rsid w:val="00692EBE"/>
    <w:rsid w:val="006C4142"/>
    <w:rsid w:val="007136FE"/>
    <w:rsid w:val="007330CA"/>
    <w:rsid w:val="00753F42"/>
    <w:rsid w:val="0075637C"/>
    <w:rsid w:val="007747B1"/>
    <w:rsid w:val="007749BF"/>
    <w:rsid w:val="00790A01"/>
    <w:rsid w:val="00790D6E"/>
    <w:rsid w:val="007C591F"/>
    <w:rsid w:val="007C7A75"/>
    <w:rsid w:val="007D3B5B"/>
    <w:rsid w:val="008039CF"/>
    <w:rsid w:val="00823CA2"/>
    <w:rsid w:val="00851F75"/>
    <w:rsid w:val="008938D4"/>
    <w:rsid w:val="008B2B0F"/>
    <w:rsid w:val="008B7496"/>
    <w:rsid w:val="008C19CA"/>
    <w:rsid w:val="008E335E"/>
    <w:rsid w:val="008E6A37"/>
    <w:rsid w:val="008F757D"/>
    <w:rsid w:val="0090397B"/>
    <w:rsid w:val="0091057A"/>
    <w:rsid w:val="00920E30"/>
    <w:rsid w:val="00937F47"/>
    <w:rsid w:val="00944A7B"/>
    <w:rsid w:val="0094785A"/>
    <w:rsid w:val="00964105"/>
    <w:rsid w:val="00970948"/>
    <w:rsid w:val="0098720F"/>
    <w:rsid w:val="00992DE6"/>
    <w:rsid w:val="00996B82"/>
    <w:rsid w:val="009B4A6B"/>
    <w:rsid w:val="00A11F33"/>
    <w:rsid w:val="00A36CAD"/>
    <w:rsid w:val="00A90588"/>
    <w:rsid w:val="00A97138"/>
    <w:rsid w:val="00AF638A"/>
    <w:rsid w:val="00B04F59"/>
    <w:rsid w:val="00B1563D"/>
    <w:rsid w:val="00B80408"/>
    <w:rsid w:val="00BA08DA"/>
    <w:rsid w:val="00BB1BBE"/>
    <w:rsid w:val="00BB3BF6"/>
    <w:rsid w:val="00BE3A60"/>
    <w:rsid w:val="00BF566B"/>
    <w:rsid w:val="00C23816"/>
    <w:rsid w:val="00C34F2E"/>
    <w:rsid w:val="00C36B2F"/>
    <w:rsid w:val="00C76F75"/>
    <w:rsid w:val="00C77975"/>
    <w:rsid w:val="00C80FA4"/>
    <w:rsid w:val="00C830F5"/>
    <w:rsid w:val="00C84207"/>
    <w:rsid w:val="00CE49CE"/>
    <w:rsid w:val="00CF2B6D"/>
    <w:rsid w:val="00D343D6"/>
    <w:rsid w:val="00D6567D"/>
    <w:rsid w:val="00D6620A"/>
    <w:rsid w:val="00D82121"/>
    <w:rsid w:val="00D85FAE"/>
    <w:rsid w:val="00DC43DD"/>
    <w:rsid w:val="00DD1707"/>
    <w:rsid w:val="00E44B92"/>
    <w:rsid w:val="00E630AF"/>
    <w:rsid w:val="00E77486"/>
    <w:rsid w:val="00E85E01"/>
    <w:rsid w:val="00EA6967"/>
    <w:rsid w:val="00EB377C"/>
    <w:rsid w:val="00EC6495"/>
    <w:rsid w:val="00EF1F58"/>
    <w:rsid w:val="00F03164"/>
    <w:rsid w:val="00F300AA"/>
    <w:rsid w:val="00F43089"/>
    <w:rsid w:val="00F64C7C"/>
    <w:rsid w:val="00F72AB4"/>
    <w:rsid w:val="00F74B3D"/>
    <w:rsid w:val="00FA5BB5"/>
    <w:rsid w:val="00FB3155"/>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BE15C"/>
  <w15:docId w15:val="{2E54A7BB-4B05-8C4A-BEA1-D01E21F4B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09A5"/>
    <w:pPr>
      <w:spacing w:after="205" w:line="310" w:lineRule="auto"/>
      <w:ind w:left="44" w:hanging="10"/>
      <w:jc w:val="both"/>
    </w:pPr>
    <w:rPr>
      <w:rFonts w:ascii="Calibri" w:eastAsia="Calibri" w:hAnsi="Calibri" w:cs="Calibri"/>
      <w:color w:val="000000"/>
      <w:sz w:val="20"/>
      <w:szCs w:val="24"/>
      <w:lang w:eastAsia="de-CH" w:bidi="de-CH"/>
    </w:rPr>
  </w:style>
  <w:style w:type="paragraph" w:styleId="berschrift1">
    <w:name w:val="heading 1"/>
    <w:basedOn w:val="Standard"/>
    <w:next w:val="Standard"/>
    <w:link w:val="berschrift1Zchn"/>
    <w:uiPriority w:val="9"/>
    <w:qFormat/>
    <w:rsid w:val="0049774C"/>
    <w:pPr>
      <w:keepNext/>
      <w:keepLines/>
      <w:numPr>
        <w:numId w:val="3"/>
      </w:numPr>
      <w:spacing w:before="480" w:after="0" w:line="276" w:lineRule="auto"/>
      <w:jc w:val="left"/>
      <w:outlineLvl w:val="0"/>
    </w:pPr>
    <w:rPr>
      <w:rFonts w:ascii="Open Sans" w:eastAsiaTheme="majorEastAsia" w:hAnsi="Open Sans" w:cstheme="majorBidi"/>
      <w:b/>
      <w:bCs/>
      <w:color w:val="auto"/>
      <w:szCs w:val="28"/>
      <w:lang w:bidi="ar-SA"/>
    </w:rPr>
  </w:style>
  <w:style w:type="paragraph" w:styleId="berschrift2">
    <w:name w:val="heading 2"/>
    <w:basedOn w:val="Standard"/>
    <w:next w:val="Standard"/>
    <w:link w:val="berschrift2Zchn"/>
    <w:uiPriority w:val="9"/>
    <w:unhideWhenUsed/>
    <w:qFormat/>
    <w:rsid w:val="00A90588"/>
    <w:pPr>
      <w:keepNext/>
      <w:keepLines/>
      <w:numPr>
        <w:ilvl w:val="1"/>
        <w:numId w:val="3"/>
      </w:numPr>
      <w:spacing w:before="200" w:after="0" w:line="276" w:lineRule="auto"/>
      <w:jc w:val="left"/>
      <w:outlineLvl w:val="1"/>
    </w:pPr>
    <w:rPr>
      <w:rFonts w:ascii="Open Sans" w:eastAsiaTheme="majorEastAsia" w:hAnsi="Open Sans" w:cstheme="majorBidi"/>
      <w:bCs/>
      <w:color w:val="auto"/>
      <w:szCs w:val="26"/>
      <w:lang w:bidi="ar-SA"/>
    </w:rPr>
  </w:style>
  <w:style w:type="paragraph" w:styleId="berschrift3">
    <w:name w:val="heading 3"/>
    <w:basedOn w:val="Standard"/>
    <w:next w:val="Standard"/>
    <w:link w:val="berschrift3Zchn"/>
    <w:uiPriority w:val="9"/>
    <w:unhideWhenUsed/>
    <w:qFormat/>
    <w:rsid w:val="00A90588"/>
    <w:pPr>
      <w:keepNext/>
      <w:keepLines/>
      <w:numPr>
        <w:ilvl w:val="2"/>
        <w:numId w:val="3"/>
      </w:numPr>
      <w:spacing w:before="200" w:after="0" w:line="276" w:lineRule="auto"/>
      <w:jc w:val="left"/>
      <w:outlineLvl w:val="2"/>
    </w:pPr>
    <w:rPr>
      <w:rFonts w:ascii="Open Sans" w:eastAsiaTheme="majorEastAsia" w:hAnsi="Open Sans" w:cstheme="majorBidi"/>
      <w:bCs/>
      <w:color w:val="auto"/>
      <w:szCs w:val="22"/>
      <w:lang w:bidi="ar-SA"/>
    </w:rPr>
  </w:style>
  <w:style w:type="paragraph" w:styleId="berschrift4">
    <w:name w:val="heading 4"/>
    <w:basedOn w:val="Standard"/>
    <w:next w:val="Standard"/>
    <w:link w:val="berschrift4Zchn"/>
    <w:uiPriority w:val="9"/>
    <w:unhideWhenUsed/>
    <w:rsid w:val="00A90588"/>
    <w:pPr>
      <w:keepNext/>
      <w:keepLines/>
      <w:numPr>
        <w:ilvl w:val="3"/>
        <w:numId w:val="3"/>
      </w:numPr>
      <w:spacing w:before="200" w:after="0" w:line="276" w:lineRule="auto"/>
      <w:jc w:val="left"/>
      <w:outlineLvl w:val="3"/>
    </w:pPr>
    <w:rPr>
      <w:rFonts w:ascii="Open Sans" w:eastAsiaTheme="majorEastAsia" w:hAnsi="Open Sans" w:cstheme="majorBidi"/>
      <w:bCs/>
      <w:iCs/>
      <w:color w:val="auto"/>
      <w:szCs w:val="22"/>
      <w:lang w:bidi="ar-SA"/>
    </w:rPr>
  </w:style>
  <w:style w:type="paragraph" w:styleId="berschrift5">
    <w:name w:val="heading 5"/>
    <w:basedOn w:val="Standard"/>
    <w:next w:val="Standard"/>
    <w:link w:val="berschrift5Zchn"/>
    <w:uiPriority w:val="9"/>
    <w:semiHidden/>
    <w:unhideWhenUsed/>
    <w:rsid w:val="00A90588"/>
    <w:pPr>
      <w:keepNext/>
      <w:keepLines/>
      <w:numPr>
        <w:ilvl w:val="4"/>
        <w:numId w:val="3"/>
      </w:numPr>
      <w:spacing w:before="200" w:after="0" w:line="276" w:lineRule="auto"/>
      <w:jc w:val="left"/>
      <w:outlineLvl w:val="4"/>
    </w:pPr>
    <w:rPr>
      <w:rFonts w:asciiTheme="majorHAnsi" w:eastAsiaTheme="majorEastAsia" w:hAnsiTheme="majorHAnsi" w:cstheme="majorBidi"/>
      <w:color w:val="2C4611" w:themeColor="accent1" w:themeShade="7F"/>
      <w:szCs w:val="22"/>
      <w:lang w:bidi="ar-SA"/>
    </w:rPr>
  </w:style>
  <w:style w:type="paragraph" w:styleId="berschrift6">
    <w:name w:val="heading 6"/>
    <w:basedOn w:val="Standard"/>
    <w:next w:val="Standard"/>
    <w:link w:val="berschrift6Zchn"/>
    <w:uiPriority w:val="9"/>
    <w:semiHidden/>
    <w:unhideWhenUsed/>
    <w:qFormat/>
    <w:rsid w:val="00A90588"/>
    <w:pPr>
      <w:keepNext/>
      <w:keepLines/>
      <w:numPr>
        <w:ilvl w:val="5"/>
        <w:numId w:val="3"/>
      </w:numPr>
      <w:spacing w:before="200" w:after="0" w:line="276" w:lineRule="auto"/>
      <w:jc w:val="left"/>
      <w:outlineLvl w:val="5"/>
    </w:pPr>
    <w:rPr>
      <w:rFonts w:asciiTheme="majorHAnsi" w:eastAsiaTheme="majorEastAsia" w:hAnsiTheme="majorHAnsi" w:cstheme="majorBidi"/>
      <w:i/>
      <w:iCs/>
      <w:color w:val="2C4611" w:themeColor="accent1" w:themeShade="7F"/>
      <w:szCs w:val="22"/>
      <w:lang w:bidi="ar-SA"/>
    </w:rPr>
  </w:style>
  <w:style w:type="paragraph" w:styleId="berschrift7">
    <w:name w:val="heading 7"/>
    <w:basedOn w:val="Standard"/>
    <w:next w:val="Standard"/>
    <w:link w:val="berschrift7Zchn"/>
    <w:uiPriority w:val="9"/>
    <w:semiHidden/>
    <w:unhideWhenUsed/>
    <w:qFormat/>
    <w:rsid w:val="00A90588"/>
    <w:pPr>
      <w:keepNext/>
      <w:keepLines/>
      <w:numPr>
        <w:ilvl w:val="6"/>
        <w:numId w:val="3"/>
      </w:numPr>
      <w:spacing w:before="200" w:after="0" w:line="276" w:lineRule="auto"/>
      <w:jc w:val="left"/>
      <w:outlineLvl w:val="6"/>
    </w:pPr>
    <w:rPr>
      <w:rFonts w:asciiTheme="majorHAnsi" w:eastAsiaTheme="majorEastAsia" w:hAnsiTheme="majorHAnsi" w:cstheme="majorBidi"/>
      <w:i/>
      <w:iCs/>
      <w:color w:val="404040" w:themeColor="text1" w:themeTint="BF"/>
      <w:szCs w:val="22"/>
      <w:lang w:bidi="ar-SA"/>
    </w:rPr>
  </w:style>
  <w:style w:type="paragraph" w:styleId="berschrift8">
    <w:name w:val="heading 8"/>
    <w:basedOn w:val="Standard"/>
    <w:next w:val="Standard"/>
    <w:link w:val="berschrift8Zchn"/>
    <w:uiPriority w:val="9"/>
    <w:semiHidden/>
    <w:unhideWhenUsed/>
    <w:qFormat/>
    <w:rsid w:val="00A90588"/>
    <w:pPr>
      <w:keepNext/>
      <w:keepLines/>
      <w:numPr>
        <w:ilvl w:val="7"/>
        <w:numId w:val="3"/>
      </w:numPr>
      <w:spacing w:before="200" w:after="0" w:line="276" w:lineRule="auto"/>
      <w:jc w:val="left"/>
      <w:outlineLvl w:val="7"/>
    </w:pPr>
    <w:rPr>
      <w:rFonts w:asciiTheme="majorHAnsi" w:eastAsiaTheme="majorEastAsia" w:hAnsiTheme="majorHAnsi" w:cstheme="majorBidi"/>
      <w:color w:val="404040" w:themeColor="text1" w:themeTint="BF"/>
      <w:szCs w:val="20"/>
      <w:lang w:bidi="ar-SA"/>
    </w:rPr>
  </w:style>
  <w:style w:type="paragraph" w:styleId="berschrift9">
    <w:name w:val="heading 9"/>
    <w:basedOn w:val="Standard"/>
    <w:next w:val="Standard"/>
    <w:link w:val="berschrift9Zchn"/>
    <w:uiPriority w:val="9"/>
    <w:semiHidden/>
    <w:unhideWhenUsed/>
    <w:qFormat/>
    <w:rsid w:val="00A90588"/>
    <w:pPr>
      <w:keepNext/>
      <w:keepLines/>
      <w:numPr>
        <w:ilvl w:val="8"/>
        <w:numId w:val="3"/>
      </w:numPr>
      <w:spacing w:before="200" w:after="0" w:line="276" w:lineRule="auto"/>
      <w:jc w:val="left"/>
      <w:outlineLvl w:val="8"/>
    </w:pPr>
    <w:rPr>
      <w:rFonts w:asciiTheme="majorHAnsi" w:eastAsiaTheme="majorEastAsia" w:hAnsiTheme="majorHAnsi" w:cstheme="majorBidi"/>
      <w:i/>
      <w:iCs/>
      <w:color w:val="404040" w:themeColor="text1" w:themeTint="BF"/>
      <w:szCs w:val="20"/>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90588"/>
    <w:pPr>
      <w:spacing w:after="0" w:line="240" w:lineRule="auto"/>
    </w:pPr>
    <w:rPr>
      <w:rFonts w:eastAsiaTheme="minorEastAsia"/>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49774C"/>
    <w:rPr>
      <w:rFonts w:ascii="Arial" w:eastAsiaTheme="majorEastAsia" w:hAnsi="Arial" w:cstheme="majorBidi"/>
      <w:b/>
      <w:bCs/>
      <w:sz w:val="20"/>
      <w:szCs w:val="28"/>
      <w:lang w:eastAsia="de-CH"/>
    </w:rPr>
  </w:style>
  <w:style w:type="character" w:customStyle="1" w:styleId="berschrift2Zchn">
    <w:name w:val="Überschrift 2 Zchn"/>
    <w:basedOn w:val="Absatz-Standardschriftart"/>
    <w:link w:val="berschrift2"/>
    <w:uiPriority w:val="9"/>
    <w:rsid w:val="00A90588"/>
    <w:rPr>
      <w:rFonts w:ascii="Arial" w:eastAsiaTheme="majorEastAsia" w:hAnsi="Arial" w:cstheme="majorBidi"/>
      <w:bCs/>
      <w:sz w:val="20"/>
      <w:szCs w:val="26"/>
      <w:lang w:eastAsia="de-CH"/>
    </w:rPr>
  </w:style>
  <w:style w:type="character" w:customStyle="1" w:styleId="berschrift3Zchn">
    <w:name w:val="Überschrift 3 Zchn"/>
    <w:basedOn w:val="Absatz-Standardschriftart"/>
    <w:link w:val="berschrift3"/>
    <w:uiPriority w:val="9"/>
    <w:rsid w:val="00A90588"/>
    <w:rPr>
      <w:rFonts w:ascii="Arial" w:eastAsiaTheme="majorEastAsia" w:hAnsi="Arial" w:cstheme="majorBidi"/>
      <w:bCs/>
      <w:sz w:val="20"/>
      <w:lang w:eastAsia="de-CH"/>
    </w:rPr>
  </w:style>
  <w:style w:type="character" w:customStyle="1" w:styleId="berschrift4Zchn">
    <w:name w:val="Überschrift 4 Zchn"/>
    <w:basedOn w:val="Absatz-Standardschriftart"/>
    <w:link w:val="berschrift4"/>
    <w:uiPriority w:val="9"/>
    <w:rsid w:val="00A90588"/>
    <w:rPr>
      <w:rFonts w:ascii="Arial" w:eastAsiaTheme="majorEastAsia" w:hAnsi="Arial" w:cstheme="majorBidi"/>
      <w:bCs/>
      <w:iCs/>
      <w:sz w:val="20"/>
      <w:lang w:eastAsia="de-CH"/>
    </w:rPr>
  </w:style>
  <w:style w:type="character" w:customStyle="1" w:styleId="berschrift5Zchn">
    <w:name w:val="Überschrift 5 Zchn"/>
    <w:basedOn w:val="Absatz-Standardschriftart"/>
    <w:link w:val="berschrift5"/>
    <w:uiPriority w:val="9"/>
    <w:semiHidden/>
    <w:rsid w:val="00A90588"/>
    <w:rPr>
      <w:rFonts w:asciiTheme="majorHAnsi" w:eastAsiaTheme="majorEastAsia" w:hAnsiTheme="majorHAnsi" w:cstheme="majorBidi"/>
      <w:color w:val="2C4611" w:themeColor="accent1" w:themeShade="7F"/>
      <w:sz w:val="20"/>
      <w:lang w:eastAsia="de-CH"/>
    </w:rPr>
  </w:style>
  <w:style w:type="character" w:customStyle="1" w:styleId="berschrift6Zchn">
    <w:name w:val="Überschrift 6 Zchn"/>
    <w:basedOn w:val="Absatz-Standardschriftart"/>
    <w:link w:val="berschrift6"/>
    <w:uiPriority w:val="9"/>
    <w:semiHidden/>
    <w:rsid w:val="00A90588"/>
    <w:rPr>
      <w:rFonts w:asciiTheme="majorHAnsi" w:eastAsiaTheme="majorEastAsia" w:hAnsiTheme="majorHAnsi" w:cstheme="majorBidi"/>
      <w:i/>
      <w:iCs/>
      <w:color w:val="2C4611" w:themeColor="accent1" w:themeShade="7F"/>
      <w:sz w:val="20"/>
      <w:lang w:eastAsia="de-CH"/>
    </w:rPr>
  </w:style>
  <w:style w:type="character" w:customStyle="1" w:styleId="berschrift7Zchn">
    <w:name w:val="Überschrift 7 Zchn"/>
    <w:basedOn w:val="Absatz-Standardschriftart"/>
    <w:link w:val="berschrift7"/>
    <w:uiPriority w:val="9"/>
    <w:semiHidden/>
    <w:rsid w:val="00A90588"/>
    <w:rPr>
      <w:rFonts w:asciiTheme="majorHAnsi" w:eastAsiaTheme="majorEastAsia" w:hAnsiTheme="majorHAnsi" w:cstheme="majorBidi"/>
      <w:i/>
      <w:iCs/>
      <w:color w:val="404040" w:themeColor="text1" w:themeTint="BF"/>
      <w:sz w:val="20"/>
      <w:lang w:eastAsia="de-CH"/>
    </w:rPr>
  </w:style>
  <w:style w:type="character" w:customStyle="1" w:styleId="berschrift8Zchn">
    <w:name w:val="Überschrift 8 Zchn"/>
    <w:basedOn w:val="Absatz-Standardschriftart"/>
    <w:link w:val="berschrift8"/>
    <w:uiPriority w:val="9"/>
    <w:semiHidden/>
    <w:rsid w:val="00A90588"/>
    <w:rPr>
      <w:rFonts w:asciiTheme="majorHAnsi" w:eastAsiaTheme="majorEastAsia" w:hAnsiTheme="majorHAnsi" w:cstheme="majorBidi"/>
      <w:color w:val="404040" w:themeColor="text1" w:themeTint="BF"/>
      <w:sz w:val="20"/>
      <w:szCs w:val="20"/>
      <w:lang w:eastAsia="de-CH"/>
    </w:rPr>
  </w:style>
  <w:style w:type="character" w:customStyle="1" w:styleId="berschrift9Zchn">
    <w:name w:val="Überschrift 9 Zchn"/>
    <w:basedOn w:val="Absatz-Standardschriftart"/>
    <w:link w:val="berschrift9"/>
    <w:uiPriority w:val="9"/>
    <w:semiHidden/>
    <w:rsid w:val="00A90588"/>
    <w:rPr>
      <w:rFonts w:asciiTheme="majorHAnsi" w:eastAsiaTheme="majorEastAsia" w:hAnsiTheme="majorHAnsi" w:cstheme="majorBidi"/>
      <w:i/>
      <w:iCs/>
      <w:color w:val="404040" w:themeColor="text1" w:themeTint="BF"/>
      <w:sz w:val="20"/>
      <w:szCs w:val="20"/>
      <w:lang w:eastAsia="de-CH"/>
    </w:rPr>
  </w:style>
  <w:style w:type="paragraph" w:styleId="Kopfzeile">
    <w:name w:val="header"/>
    <w:basedOn w:val="Standard"/>
    <w:link w:val="KopfzeileZchn"/>
    <w:uiPriority w:val="99"/>
    <w:unhideWhenUsed/>
    <w:rsid w:val="00A90588"/>
    <w:pPr>
      <w:tabs>
        <w:tab w:val="center" w:pos="4536"/>
        <w:tab w:val="right" w:pos="9072"/>
      </w:tabs>
      <w:spacing w:after="0" w:line="240" w:lineRule="auto"/>
      <w:ind w:left="0" w:firstLine="0"/>
      <w:jc w:val="left"/>
    </w:pPr>
    <w:rPr>
      <w:rFonts w:ascii="Open Sans" w:eastAsiaTheme="minorEastAsia" w:hAnsi="Open Sans" w:cstheme="minorBidi"/>
      <w:color w:val="auto"/>
      <w:szCs w:val="22"/>
      <w:lang w:bidi="ar-SA"/>
    </w:rPr>
  </w:style>
  <w:style w:type="character" w:customStyle="1" w:styleId="KopfzeileZchn">
    <w:name w:val="Kopfzeile Zchn"/>
    <w:basedOn w:val="Absatz-Standardschriftart"/>
    <w:link w:val="Kopfzeile"/>
    <w:uiPriority w:val="99"/>
    <w:rsid w:val="00A90588"/>
    <w:rPr>
      <w:rFonts w:ascii="Arial" w:eastAsiaTheme="minorEastAsia" w:hAnsi="Arial"/>
      <w:sz w:val="20"/>
      <w:lang w:eastAsia="de-CH"/>
    </w:rPr>
  </w:style>
  <w:style w:type="paragraph" w:styleId="Fuzeile">
    <w:name w:val="footer"/>
    <w:basedOn w:val="Standard"/>
    <w:link w:val="FuzeileZchn"/>
    <w:uiPriority w:val="99"/>
    <w:unhideWhenUsed/>
    <w:rsid w:val="00BF566B"/>
    <w:pPr>
      <w:tabs>
        <w:tab w:val="center" w:pos="4536"/>
        <w:tab w:val="right" w:pos="9072"/>
      </w:tabs>
      <w:spacing w:after="0" w:line="240" w:lineRule="auto"/>
      <w:ind w:left="0" w:firstLine="0"/>
      <w:jc w:val="left"/>
    </w:pPr>
    <w:rPr>
      <w:rFonts w:ascii="Open Sans" w:eastAsiaTheme="minorEastAsia" w:hAnsi="Open Sans" w:cstheme="minorBidi"/>
      <w:color w:val="auto"/>
      <w:sz w:val="16"/>
      <w:szCs w:val="22"/>
      <w:lang w:bidi="ar-SA"/>
    </w:rPr>
  </w:style>
  <w:style w:type="character" w:customStyle="1" w:styleId="FuzeileZchn">
    <w:name w:val="Fußzeile Zchn"/>
    <w:basedOn w:val="Absatz-Standardschriftart"/>
    <w:link w:val="Fuzeile"/>
    <w:uiPriority w:val="99"/>
    <w:rsid w:val="00BF566B"/>
    <w:rPr>
      <w:rFonts w:ascii="Arial" w:eastAsiaTheme="minorEastAsia" w:hAnsi="Arial"/>
      <w:sz w:val="16"/>
      <w:lang w:eastAsia="de-CH"/>
    </w:rPr>
  </w:style>
  <w:style w:type="paragraph" w:styleId="Sprechblasentext">
    <w:name w:val="Balloon Text"/>
    <w:basedOn w:val="Standard"/>
    <w:link w:val="SprechblasentextZchn"/>
    <w:uiPriority w:val="99"/>
    <w:semiHidden/>
    <w:unhideWhenUsed/>
    <w:rsid w:val="00A90588"/>
    <w:pPr>
      <w:spacing w:after="0" w:line="240" w:lineRule="auto"/>
      <w:ind w:left="0" w:firstLine="0"/>
      <w:jc w:val="left"/>
    </w:pPr>
    <w:rPr>
      <w:rFonts w:ascii="Tahoma" w:eastAsiaTheme="minorEastAsia" w:hAnsi="Tahoma" w:cs="Tahoma"/>
      <w:color w:val="auto"/>
      <w:sz w:val="16"/>
      <w:szCs w:val="16"/>
      <w:lang w:bidi="ar-SA"/>
    </w:rPr>
  </w:style>
  <w:style w:type="character" w:customStyle="1" w:styleId="SprechblasentextZchn">
    <w:name w:val="Sprechblasentext Zchn"/>
    <w:basedOn w:val="Absatz-Standardschriftart"/>
    <w:link w:val="Sprechblasentext"/>
    <w:uiPriority w:val="99"/>
    <w:semiHidden/>
    <w:rsid w:val="00A90588"/>
    <w:rPr>
      <w:rFonts w:ascii="Tahoma" w:eastAsiaTheme="minorEastAsia" w:hAnsi="Tahoma" w:cs="Tahoma"/>
      <w:sz w:val="16"/>
      <w:szCs w:val="16"/>
      <w:lang w:eastAsia="de-CH"/>
    </w:rPr>
  </w:style>
  <w:style w:type="paragraph" w:styleId="Inhaltsverzeichnisberschrift">
    <w:name w:val="TOC Heading"/>
    <w:basedOn w:val="berschrift1"/>
    <w:next w:val="Standard"/>
    <w:uiPriority w:val="39"/>
    <w:semiHidden/>
    <w:unhideWhenUsed/>
    <w:qFormat/>
    <w:rsid w:val="001F50FD"/>
    <w:pPr>
      <w:numPr>
        <w:numId w:val="0"/>
      </w:numPr>
      <w:outlineLvl w:val="9"/>
    </w:pPr>
    <w:rPr>
      <w:rFonts w:asciiTheme="majorHAnsi" w:hAnsiTheme="majorHAnsi"/>
      <w:color w:val="436A19" w:themeColor="accent1" w:themeShade="BF"/>
      <w:sz w:val="28"/>
    </w:rPr>
  </w:style>
  <w:style w:type="paragraph" w:styleId="Verzeichnis1">
    <w:name w:val="toc 1"/>
    <w:basedOn w:val="Standard"/>
    <w:next w:val="Standard"/>
    <w:autoRedefine/>
    <w:uiPriority w:val="39"/>
    <w:unhideWhenUsed/>
    <w:rsid w:val="001F50FD"/>
    <w:pPr>
      <w:spacing w:after="100" w:line="276" w:lineRule="auto"/>
      <w:ind w:left="0" w:firstLine="0"/>
      <w:jc w:val="left"/>
    </w:pPr>
    <w:rPr>
      <w:rFonts w:ascii="Open Sans" w:eastAsiaTheme="minorEastAsia" w:hAnsi="Open Sans" w:cstheme="minorBidi"/>
      <w:color w:val="auto"/>
      <w:szCs w:val="22"/>
      <w:lang w:bidi="ar-SA"/>
    </w:rPr>
  </w:style>
  <w:style w:type="paragraph" w:styleId="Verzeichnis2">
    <w:name w:val="toc 2"/>
    <w:basedOn w:val="Standard"/>
    <w:next w:val="Standard"/>
    <w:autoRedefine/>
    <w:uiPriority w:val="39"/>
    <w:unhideWhenUsed/>
    <w:rsid w:val="001F50FD"/>
    <w:pPr>
      <w:spacing w:after="100" w:line="276" w:lineRule="auto"/>
      <w:ind w:left="200" w:firstLine="0"/>
      <w:jc w:val="left"/>
    </w:pPr>
    <w:rPr>
      <w:rFonts w:ascii="Open Sans" w:eastAsiaTheme="minorEastAsia" w:hAnsi="Open Sans" w:cstheme="minorBidi"/>
      <w:color w:val="auto"/>
      <w:szCs w:val="22"/>
      <w:lang w:bidi="ar-SA"/>
    </w:rPr>
  </w:style>
  <w:style w:type="paragraph" w:styleId="Verzeichnis3">
    <w:name w:val="toc 3"/>
    <w:basedOn w:val="Standard"/>
    <w:next w:val="Standard"/>
    <w:autoRedefine/>
    <w:uiPriority w:val="39"/>
    <w:unhideWhenUsed/>
    <w:rsid w:val="001F50FD"/>
    <w:pPr>
      <w:spacing w:after="100" w:line="276" w:lineRule="auto"/>
      <w:ind w:left="400" w:firstLine="0"/>
      <w:jc w:val="left"/>
    </w:pPr>
    <w:rPr>
      <w:rFonts w:ascii="Open Sans" w:eastAsiaTheme="minorEastAsia" w:hAnsi="Open Sans" w:cstheme="minorBidi"/>
      <w:color w:val="auto"/>
      <w:szCs w:val="22"/>
      <w:lang w:bidi="ar-SA"/>
    </w:rPr>
  </w:style>
  <w:style w:type="character" w:styleId="Hyperlink">
    <w:name w:val="Hyperlink"/>
    <w:basedOn w:val="Absatz-Standardschriftart"/>
    <w:uiPriority w:val="99"/>
    <w:unhideWhenUsed/>
    <w:rsid w:val="001F50FD"/>
    <w:rPr>
      <w:color w:val="000000" w:themeColor="hyperlink"/>
      <w:u w:val="single"/>
    </w:rPr>
  </w:style>
  <w:style w:type="paragraph" w:styleId="KeinLeerraum">
    <w:name w:val="No Spacing"/>
    <w:uiPriority w:val="1"/>
    <w:qFormat/>
    <w:rsid w:val="0021289C"/>
    <w:pPr>
      <w:spacing w:after="0" w:line="240" w:lineRule="auto"/>
    </w:pPr>
    <w:rPr>
      <w:rFonts w:ascii="Open Sans" w:hAnsi="Open Sans"/>
      <w:sz w:val="20"/>
    </w:rPr>
  </w:style>
  <w:style w:type="paragraph" w:styleId="Titel">
    <w:name w:val="Title"/>
    <w:basedOn w:val="Standard"/>
    <w:next w:val="Standard"/>
    <w:link w:val="TitelZchn"/>
    <w:uiPriority w:val="10"/>
    <w:qFormat/>
    <w:rsid w:val="0049774C"/>
    <w:pPr>
      <w:spacing w:after="300" w:line="240" w:lineRule="auto"/>
      <w:ind w:left="0" w:firstLine="0"/>
      <w:contextualSpacing/>
      <w:jc w:val="left"/>
    </w:pPr>
    <w:rPr>
      <w:rFonts w:ascii="Open Sans" w:eastAsiaTheme="majorEastAsia" w:hAnsi="Open Sans" w:cstheme="majorBidi"/>
      <w:b/>
      <w:color w:val="auto"/>
      <w:spacing w:val="5"/>
      <w:kern w:val="28"/>
      <w:sz w:val="24"/>
      <w:szCs w:val="52"/>
      <w:lang w:bidi="ar-SA"/>
    </w:rPr>
  </w:style>
  <w:style w:type="character" w:customStyle="1" w:styleId="TitelZchn">
    <w:name w:val="Titel Zchn"/>
    <w:basedOn w:val="Absatz-Standardschriftart"/>
    <w:link w:val="Titel"/>
    <w:uiPriority w:val="10"/>
    <w:rsid w:val="0049774C"/>
    <w:rPr>
      <w:rFonts w:ascii="Arial" w:eastAsiaTheme="majorEastAsia" w:hAnsi="Arial" w:cstheme="majorBidi"/>
      <w:b/>
      <w:spacing w:val="5"/>
      <w:kern w:val="28"/>
      <w:sz w:val="24"/>
      <w:szCs w:val="52"/>
      <w:lang w:eastAsia="de-CH"/>
    </w:rPr>
  </w:style>
  <w:style w:type="paragraph" w:styleId="Untertitel">
    <w:name w:val="Subtitle"/>
    <w:basedOn w:val="Standard"/>
    <w:next w:val="Standard"/>
    <w:link w:val="UntertitelZchn"/>
    <w:uiPriority w:val="11"/>
    <w:rsid w:val="0049774C"/>
    <w:pPr>
      <w:numPr>
        <w:ilvl w:val="1"/>
      </w:numPr>
      <w:spacing w:after="200" w:line="276" w:lineRule="auto"/>
      <w:ind w:left="44" w:hanging="10"/>
      <w:jc w:val="left"/>
    </w:pPr>
    <w:rPr>
      <w:rFonts w:ascii="Open Sans" w:eastAsiaTheme="majorEastAsia" w:hAnsi="Open Sans" w:cstheme="majorBidi"/>
      <w:i/>
      <w:iCs/>
      <w:color w:val="auto"/>
      <w:lang w:bidi="ar-SA"/>
    </w:rPr>
  </w:style>
  <w:style w:type="character" w:customStyle="1" w:styleId="UntertitelZchn">
    <w:name w:val="Untertitel Zchn"/>
    <w:basedOn w:val="Absatz-Standardschriftart"/>
    <w:link w:val="Untertitel"/>
    <w:uiPriority w:val="11"/>
    <w:rsid w:val="0049774C"/>
    <w:rPr>
      <w:rFonts w:ascii="Arial" w:eastAsiaTheme="majorEastAsia" w:hAnsi="Arial" w:cstheme="majorBidi"/>
      <w:i/>
      <w:iCs/>
      <w:sz w:val="20"/>
      <w:szCs w:val="24"/>
      <w:lang w:eastAsia="de-CH"/>
    </w:rPr>
  </w:style>
  <w:style w:type="paragraph" w:styleId="Zitat">
    <w:name w:val="Quote"/>
    <w:basedOn w:val="Standard"/>
    <w:next w:val="Standard"/>
    <w:link w:val="ZitatZchn"/>
    <w:uiPriority w:val="29"/>
    <w:qFormat/>
    <w:rsid w:val="00BF566B"/>
    <w:pPr>
      <w:spacing w:after="200" w:line="276" w:lineRule="auto"/>
      <w:ind w:left="0" w:firstLine="0"/>
      <w:jc w:val="left"/>
    </w:pPr>
    <w:rPr>
      <w:rFonts w:ascii="Open Sans" w:eastAsiaTheme="minorEastAsia" w:hAnsi="Open Sans" w:cstheme="minorBidi"/>
      <w:i/>
      <w:iCs/>
      <w:color w:val="000000" w:themeColor="text1"/>
      <w:szCs w:val="22"/>
      <w:lang w:bidi="ar-SA"/>
    </w:rPr>
  </w:style>
  <w:style w:type="character" w:customStyle="1" w:styleId="ZitatZchn">
    <w:name w:val="Zitat Zchn"/>
    <w:basedOn w:val="Absatz-Standardschriftart"/>
    <w:link w:val="Zitat"/>
    <w:uiPriority w:val="29"/>
    <w:rsid w:val="00BF566B"/>
    <w:rPr>
      <w:rFonts w:ascii="Arial" w:eastAsiaTheme="minorEastAsia" w:hAnsi="Arial"/>
      <w:i/>
      <w:iCs/>
      <w:color w:val="000000" w:themeColor="text1"/>
      <w:sz w:val="20"/>
      <w:lang w:eastAsia="de-CH"/>
    </w:rPr>
  </w:style>
  <w:style w:type="paragraph" w:styleId="Listenabsatz">
    <w:name w:val="List Paragraph"/>
    <w:basedOn w:val="Standard"/>
    <w:uiPriority w:val="34"/>
    <w:qFormat/>
    <w:rsid w:val="00BF566B"/>
    <w:pPr>
      <w:spacing w:after="200" w:line="276" w:lineRule="auto"/>
      <w:ind w:left="720" w:firstLine="0"/>
      <w:contextualSpacing/>
      <w:jc w:val="left"/>
    </w:pPr>
    <w:rPr>
      <w:rFonts w:ascii="Open Sans" w:eastAsiaTheme="minorEastAsia" w:hAnsi="Open Sans" w:cstheme="minorBidi"/>
      <w:color w:val="auto"/>
      <w:szCs w:val="22"/>
      <w:lang w:bidi="ar-SA"/>
    </w:rPr>
  </w:style>
  <w:style w:type="paragraph" w:customStyle="1" w:styleId="KopfzeileKfK">
    <w:name w:val="Kopfzeile KfK"/>
    <w:basedOn w:val="Kopfzeile"/>
    <w:link w:val="KopfzeileKfKZchn"/>
    <w:qFormat/>
    <w:rsid w:val="00C76F75"/>
    <w:pPr>
      <w:jc w:val="right"/>
    </w:pPr>
    <w:rPr>
      <w:b/>
      <w:color w:val="103C55"/>
      <w:sz w:val="28"/>
    </w:rPr>
  </w:style>
  <w:style w:type="character" w:customStyle="1" w:styleId="KopfzeileKfKZchn">
    <w:name w:val="Kopfzeile KfK Zchn"/>
    <w:basedOn w:val="KopfzeileZchn"/>
    <w:link w:val="KopfzeileKfK"/>
    <w:rsid w:val="00C76F75"/>
    <w:rPr>
      <w:rFonts w:ascii="Open Sans" w:eastAsiaTheme="minorEastAsia" w:hAnsi="Open Sans"/>
      <w:b/>
      <w:color w:val="103C55"/>
      <w:sz w:val="28"/>
      <w:lang w:eastAsia="de-CH"/>
    </w:rPr>
  </w:style>
  <w:style w:type="paragraph" w:styleId="Funotentext">
    <w:name w:val="footnote text"/>
    <w:basedOn w:val="Standard"/>
    <w:link w:val="FunotentextZchn"/>
    <w:uiPriority w:val="99"/>
    <w:semiHidden/>
    <w:unhideWhenUsed/>
    <w:rsid w:val="006209A5"/>
    <w:pPr>
      <w:spacing w:after="0" w:line="240" w:lineRule="auto"/>
    </w:pPr>
    <w:rPr>
      <w:szCs w:val="20"/>
    </w:rPr>
  </w:style>
  <w:style w:type="character" w:customStyle="1" w:styleId="FunotentextZchn">
    <w:name w:val="Fußnotentext Zchn"/>
    <w:basedOn w:val="Absatz-Standardschriftart"/>
    <w:link w:val="Funotentext"/>
    <w:uiPriority w:val="99"/>
    <w:semiHidden/>
    <w:rsid w:val="006209A5"/>
    <w:rPr>
      <w:rFonts w:ascii="Calibri" w:eastAsia="Calibri" w:hAnsi="Calibri" w:cs="Calibri"/>
      <w:color w:val="000000"/>
      <w:sz w:val="20"/>
      <w:szCs w:val="20"/>
      <w:lang w:eastAsia="de-CH" w:bidi="de-CH"/>
    </w:rPr>
  </w:style>
  <w:style w:type="character" w:styleId="Funotenzeichen">
    <w:name w:val="footnote reference"/>
    <w:basedOn w:val="Absatz-Standardschriftart"/>
    <w:uiPriority w:val="99"/>
    <w:semiHidden/>
    <w:unhideWhenUsed/>
    <w:rsid w:val="006209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1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BFA">
        <a:dk1>
          <a:srgbClr val="000000"/>
        </a:dk1>
        <a:lt1>
          <a:srgbClr val="FFFFFF"/>
        </a:lt1>
        <a:dk2>
          <a:srgbClr val="D0B185"/>
        </a:dk2>
        <a:lt2>
          <a:srgbClr val="F9D799"/>
        </a:lt2>
        <a:accent1>
          <a:srgbClr val="5A8E22"/>
        </a:accent1>
        <a:accent2>
          <a:srgbClr val="747679"/>
        </a:accent2>
        <a:accent3>
          <a:srgbClr val="A0630B"/>
        </a:accent3>
        <a:accent4>
          <a:srgbClr val="F2AF32"/>
        </a:accent4>
        <a:accent5>
          <a:srgbClr val="ADC791"/>
        </a:accent5>
        <a:accent6>
          <a:srgbClr val="BABBBC"/>
        </a:accent6>
        <a:hlink>
          <a:srgbClr val="000000"/>
        </a:hlink>
        <a:folHlink>
          <a:srgbClr val="000000"/>
        </a:folHlink>
      </a:clrScheme>
      <a:clrMap bg1="lt1" tx1="dk1" bg2="lt2" tx2="dk2" accent1="accent1" accent2="accent2" accent3="accent3" accent4="accent4" accent5="accent5" accent6="accent6" hlink="hlink" folHlink="folHlink"/>
    </a:extraClrScheme>
  </a:extraClrSchemeLst>
  <a:custClrLst>
    <a:custClr name="Grün">
      <a:srgbClr val="5A8E22"/>
    </a:custClr>
    <a:custClr name="Grün 90%">
      <a:srgbClr val="6B9938"/>
    </a:custClr>
    <a:custClr name="Grün 80%">
      <a:srgbClr val="7BA54E"/>
    </a:custClr>
    <a:custClr name="Grün 70%">
      <a:srgbClr val="8CB064"/>
    </a:custClr>
    <a:custClr name="Grün 60%">
      <a:srgbClr val="9CBB7A"/>
    </a:custClr>
    <a:custClr name="Grün 50%">
      <a:srgbClr val="ADC791"/>
    </a:custClr>
    <a:custClr name="Grün 40%">
      <a:srgbClr val="BDD2A7"/>
    </a:custClr>
    <a:custClr name="Grün 30%">
      <a:srgbClr val="CEDDBD"/>
    </a:custClr>
    <a:custClr name="Grün 20%">
      <a:srgbClr val="DEE8D3"/>
    </a:custClr>
    <a:custClr name="Grün 10%">
      <a:srgbClr val="EFF4E9"/>
    </a:custClr>
    <a:custClr name="Grau">
      <a:srgbClr val="747679"/>
    </a:custClr>
    <a:custClr name="Grau 90%">
      <a:srgbClr val="828486"/>
    </a:custClr>
    <a:custClr name="Grau 80%">
      <a:srgbClr val="909194"/>
    </a:custClr>
    <a:custClr name="Grau 70%">
      <a:srgbClr val="9E9FA1"/>
    </a:custClr>
    <a:custClr name="Grau 60%">
      <a:srgbClr val="ACADAF"/>
    </a:custClr>
    <a:custClr name="Grau 50%">
      <a:srgbClr val="BABBBC"/>
    </a:custClr>
    <a:custClr name="Grau 40%">
      <a:srgbClr val="C7C8C9"/>
    </a:custClr>
    <a:custClr name="Grau 30%">
      <a:srgbClr val="D5D6D7"/>
    </a:custClr>
    <a:custClr name="Grau 20%">
      <a:srgbClr val="E3E4E4"/>
    </a:custClr>
    <a:custClr name="Grau 10%">
      <a:srgbClr val="F1F1F2"/>
    </a:custClr>
    <a:custClr name="Braun">
      <a:srgbClr val="A0630B"/>
    </a:custClr>
    <a:custClr name="Braun 90%">
      <a:srgbClr val="AA7323"/>
    </a:custClr>
    <a:custClr name="Braun 80%">
      <a:srgbClr val="B3823C"/>
    </a:custClr>
    <a:custClr name="Braun 70%">
      <a:srgbClr val="BD9254"/>
    </a:custClr>
    <a:custClr name="Braun 60%">
      <a:srgbClr val="C6A16D"/>
    </a:custClr>
    <a:custClr name="Braun 50%">
      <a:srgbClr val="D0B185"/>
    </a:custClr>
    <a:custClr name="Braun 40%">
      <a:srgbClr val="D9C19D"/>
    </a:custClr>
    <a:custClr name="Braun 30%">
      <a:srgbClr val="E3D0B6"/>
    </a:custClr>
    <a:custClr name="Braun 20%">
      <a:srgbClr val="ECE0CE"/>
    </a:custClr>
    <a:custClr name="Braun 10%">
      <a:srgbClr val="F6EFE7"/>
    </a:custClr>
    <a:custClr name="Gelb">
      <a:srgbClr val="F2AF32"/>
    </a:custClr>
    <a:custClr name="Gelb 90%">
      <a:srgbClr val="F3B747"/>
    </a:custClr>
    <a:custClr name="Gelb 80%">
      <a:srgbClr val="F5BF5B"/>
    </a:custClr>
    <a:custClr name="Gelb 70%">
      <a:srgbClr val="F6C770"/>
    </a:custClr>
    <a:custClr name="Gelb 60%">
      <a:srgbClr val="F7CF84"/>
    </a:custClr>
    <a:custClr name="Gelb 50%">
      <a:srgbClr val="F9D799"/>
    </a:custClr>
    <a:custClr name="Gelb 40%">
      <a:srgbClr val="FADFAD"/>
    </a:custClr>
    <a:custClr name="Gelb 30%">
      <a:srgbClr val="FBE7C2"/>
    </a:custClr>
    <a:custClr name="Gelb 20%">
      <a:srgbClr val="FCEFD6"/>
    </a:custClr>
    <a:custClr name="Gelb 10%">
      <a:srgbClr val="FEF7EB"/>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02862-3DC1-0A44-927A-ED43819F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1019</Words>
  <Characters>6422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7427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Peter Schneeberger</cp:lastModifiedBy>
  <cp:revision>3</cp:revision>
  <cp:lastPrinted>2020-09-11T07:08:00Z</cp:lastPrinted>
  <dcterms:created xsi:type="dcterms:W3CDTF">2020-10-17T11:41:00Z</dcterms:created>
  <dcterms:modified xsi:type="dcterms:W3CDTF">2020-10-17T11:45:00Z</dcterms:modified>
</cp:coreProperties>
</file>