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655C2" w:rsidRDefault="00C655C2" w:rsidP="0020697B">
      <w:pPr>
        <w:autoSpaceDE w:val="0"/>
        <w:autoSpaceDN w:val="0"/>
        <w:adjustRightInd w:val="0"/>
        <w:spacing w:after="240" w:line="300" w:lineRule="atLeast"/>
        <w:jc w:val="both"/>
        <w:rPr>
          <w:rFonts w:ascii="Open Sans" w:hAnsi="Open Sans" w:cs="Open Sans"/>
          <w:b/>
          <w:bCs/>
          <w:color w:val="000000" w:themeColor="text1"/>
          <w:sz w:val="30"/>
          <w:szCs w:val="32"/>
          <w:lang w:val="de-DE"/>
        </w:rPr>
      </w:pPr>
    </w:p>
    <w:p w:rsidR="0020697B" w:rsidRPr="00A168EB" w:rsidRDefault="007C0EF6" w:rsidP="0020697B">
      <w:pPr>
        <w:autoSpaceDE w:val="0"/>
        <w:autoSpaceDN w:val="0"/>
        <w:adjustRightInd w:val="0"/>
        <w:spacing w:after="240" w:line="300" w:lineRule="atLeast"/>
        <w:jc w:val="both"/>
        <w:rPr>
          <w:rFonts w:ascii="Open Sans" w:hAnsi="Open Sans" w:cs="Open Sans"/>
          <w:b/>
          <w:bCs/>
          <w:color w:val="000000" w:themeColor="text1"/>
          <w:sz w:val="30"/>
          <w:szCs w:val="32"/>
          <w:lang w:val="de-DE"/>
        </w:rPr>
      </w:pPr>
      <w:r w:rsidRPr="00A168EB">
        <w:rPr>
          <w:rFonts w:ascii="Open Sans" w:hAnsi="Open Sans" w:cs="Open Sans"/>
          <w:b/>
          <w:bCs/>
          <w:color w:val="000000" w:themeColor="text1"/>
          <w:sz w:val="30"/>
          <w:szCs w:val="32"/>
          <w:lang w:val="de-DE"/>
        </w:rPr>
        <w:t xml:space="preserve">Predigt: </w:t>
      </w:r>
      <w:r w:rsidR="0020697B" w:rsidRPr="00A168EB">
        <w:rPr>
          <w:rFonts w:ascii="Open Sans" w:hAnsi="Open Sans" w:cs="Open Sans"/>
          <w:b/>
          <w:bCs/>
          <w:color w:val="000000" w:themeColor="text1"/>
          <w:sz w:val="30"/>
          <w:szCs w:val="32"/>
          <w:lang w:val="de-DE"/>
        </w:rPr>
        <w:t>Von der Verantwortung hinzuschauen</w:t>
      </w:r>
    </w:p>
    <w:p w:rsidR="0078695F" w:rsidRDefault="0078695F" w:rsidP="00432F68">
      <w:pPr>
        <w:autoSpaceDE w:val="0"/>
        <w:autoSpaceDN w:val="0"/>
        <w:adjustRightInd w:val="0"/>
        <w:spacing w:after="240" w:line="300" w:lineRule="atLeast"/>
        <w:rPr>
          <w:rFonts w:ascii="Open Sans" w:hAnsi="Open Sans" w:cs="Open Sans"/>
          <w:color w:val="000000" w:themeColor="text1"/>
          <w:sz w:val="21"/>
          <w:szCs w:val="21"/>
        </w:rPr>
      </w:pPr>
      <w:r w:rsidRPr="00A168EB">
        <w:rPr>
          <w:rFonts w:ascii="Open Sans" w:hAnsi="Open Sans" w:cs="Open Sans"/>
          <w:b/>
          <w:color w:val="000000" w:themeColor="text1"/>
          <w:sz w:val="21"/>
          <w:szCs w:val="21"/>
          <w:lang w:val="de-DE"/>
        </w:rPr>
        <w:t>Lesung:</w:t>
      </w:r>
      <w:r w:rsidRPr="00A168EB">
        <w:rPr>
          <w:rFonts w:ascii="Open Sans" w:hAnsi="Open Sans" w:cs="Open Sans"/>
          <w:color w:val="000000" w:themeColor="text1"/>
          <w:sz w:val="21"/>
          <w:szCs w:val="21"/>
          <w:lang w:val="de-DE"/>
        </w:rPr>
        <w:t xml:space="preserve"> Gen 11</w:t>
      </w:r>
      <w:r w:rsidR="00D03559" w:rsidRPr="00A168EB">
        <w:rPr>
          <w:rFonts w:ascii="Open Sans" w:hAnsi="Open Sans" w:cs="Open Sans"/>
          <w:color w:val="000000" w:themeColor="text1"/>
          <w:sz w:val="21"/>
          <w:szCs w:val="21"/>
          <w:lang w:val="de-DE"/>
        </w:rPr>
        <w:t>,</w:t>
      </w:r>
      <w:r w:rsidRPr="00A168EB">
        <w:rPr>
          <w:rFonts w:ascii="Open Sans" w:hAnsi="Open Sans" w:cs="Open Sans"/>
          <w:color w:val="000000" w:themeColor="text1"/>
          <w:sz w:val="21"/>
          <w:szCs w:val="21"/>
          <w:lang w:val="de-DE"/>
        </w:rPr>
        <w:t>1-9</w:t>
      </w:r>
      <w:r w:rsidR="000E3EDD" w:rsidRPr="00A168EB">
        <w:rPr>
          <w:rFonts w:ascii="Open Sans" w:hAnsi="Open Sans" w:cs="Open Sans"/>
          <w:color w:val="000000" w:themeColor="text1"/>
          <w:sz w:val="21"/>
          <w:szCs w:val="21"/>
          <w:lang w:val="de-DE"/>
        </w:rPr>
        <w:br/>
      </w:r>
      <w:r w:rsidR="000E3EDD" w:rsidRPr="00A168EB">
        <w:rPr>
          <w:rFonts w:ascii="Open Sans" w:hAnsi="Open Sans" w:cs="Open Sans"/>
          <w:b/>
          <w:bCs/>
          <w:color w:val="000000" w:themeColor="text1"/>
          <w:sz w:val="21"/>
          <w:szCs w:val="21"/>
        </w:rPr>
        <w:t>Predigttext:</w:t>
      </w:r>
      <w:r w:rsidR="007C0EF6" w:rsidRPr="00A168EB">
        <w:rPr>
          <w:rFonts w:ascii="Open Sans" w:hAnsi="Open Sans" w:cs="Open Sans"/>
          <w:b/>
          <w:bCs/>
          <w:color w:val="000000" w:themeColor="text1"/>
          <w:sz w:val="21"/>
          <w:szCs w:val="21"/>
        </w:rPr>
        <w:t xml:space="preserve"> </w:t>
      </w:r>
      <w:r w:rsidR="00D03559" w:rsidRPr="00C655C2">
        <w:rPr>
          <w:rFonts w:ascii="Open Sans" w:hAnsi="Open Sans" w:cs="Open Sans"/>
          <w:color w:val="000000" w:themeColor="text1"/>
          <w:sz w:val="21"/>
          <w:szCs w:val="21"/>
        </w:rPr>
        <w:t>Phil 2,6-8</w:t>
      </w:r>
    </w:p>
    <w:p w:rsidR="00C655C2" w:rsidRPr="00A168EB" w:rsidRDefault="00C655C2" w:rsidP="00432F68">
      <w:pPr>
        <w:autoSpaceDE w:val="0"/>
        <w:autoSpaceDN w:val="0"/>
        <w:adjustRightInd w:val="0"/>
        <w:spacing w:after="240" w:line="300" w:lineRule="atLeast"/>
        <w:rPr>
          <w:rFonts w:ascii="Open Sans" w:hAnsi="Open Sans" w:cs="Open Sans"/>
          <w:color w:val="000000" w:themeColor="text1"/>
          <w:sz w:val="21"/>
          <w:szCs w:val="21"/>
          <w:lang w:val="de-DE"/>
        </w:rPr>
      </w:pPr>
      <w:r w:rsidRPr="00A168EB">
        <w:rPr>
          <w:rFonts w:ascii="Open Sans" w:hAnsi="Open Sans" w:cs="Open Sans"/>
          <w:b/>
          <w:noProof/>
          <w:color w:val="000000" w:themeColor="text1"/>
          <w:sz w:val="21"/>
          <w:szCs w:val="21"/>
          <w:lang w:eastAsia="de-CH"/>
        </w:rPr>
        <w:drawing>
          <wp:anchor distT="0" distB="0" distL="114300" distR="114300" simplePos="0" relativeHeight="251657216" behindDoc="0" locked="0" layoutInCell="1" allowOverlap="1" wp14:anchorId="0BA7D5E5" wp14:editId="40C57447">
            <wp:simplePos x="0" y="0"/>
            <wp:positionH relativeFrom="column">
              <wp:posOffset>3802380</wp:posOffset>
            </wp:positionH>
            <wp:positionV relativeFrom="paragraph">
              <wp:posOffset>222990</wp:posOffset>
            </wp:positionV>
            <wp:extent cx="2385695" cy="3242310"/>
            <wp:effectExtent l="0" t="0" r="1905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onzernVer_Initiative11805_L_02_sRGB_klein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98" r="19094" b="21253"/>
                    <a:stretch/>
                  </pic:blipFill>
                  <pic:spPr bwMode="auto">
                    <a:xfrm>
                      <a:off x="0" y="0"/>
                      <a:ext cx="2385695" cy="3242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97B" w:rsidRPr="00A168EB" w:rsidRDefault="0020697B" w:rsidP="0020697B">
      <w:pPr>
        <w:autoSpaceDE w:val="0"/>
        <w:autoSpaceDN w:val="0"/>
        <w:adjustRightInd w:val="0"/>
        <w:spacing w:after="240" w:line="300" w:lineRule="atLeast"/>
        <w:jc w:val="both"/>
        <w:rPr>
          <w:rFonts w:ascii="Open Sans" w:hAnsi="Open Sans" w:cs="Open Sans"/>
          <w:color w:val="000000" w:themeColor="text1"/>
          <w:sz w:val="21"/>
          <w:szCs w:val="21"/>
          <w:lang w:val="de-DE"/>
        </w:rPr>
      </w:pPr>
      <w:r w:rsidRPr="00A168EB">
        <w:rPr>
          <w:rFonts w:ascii="Open Sans" w:hAnsi="Open Sans" w:cs="Open Sans"/>
          <w:color w:val="000000" w:themeColor="text1"/>
          <w:sz w:val="21"/>
          <w:szCs w:val="21"/>
          <w:lang w:val="de-DE"/>
        </w:rPr>
        <w:t xml:space="preserve">In der obersten Etage brennt noch Licht. Im Besprechungsraum gleich neben dem Büro des CEO </w:t>
      </w:r>
      <w:proofErr w:type="spellStart"/>
      <w:r w:rsidRPr="00A168EB">
        <w:rPr>
          <w:rFonts w:ascii="Open Sans" w:hAnsi="Open Sans" w:cs="Open Sans"/>
          <w:color w:val="000000" w:themeColor="text1"/>
          <w:sz w:val="21"/>
          <w:szCs w:val="21"/>
          <w:lang w:val="de-DE"/>
        </w:rPr>
        <w:t>stösst</w:t>
      </w:r>
      <w:proofErr w:type="spellEnd"/>
      <w:r w:rsidRPr="00A168EB">
        <w:rPr>
          <w:rFonts w:ascii="Open Sans" w:hAnsi="Open Sans" w:cs="Open Sans"/>
          <w:color w:val="000000" w:themeColor="text1"/>
          <w:sz w:val="21"/>
          <w:szCs w:val="21"/>
          <w:lang w:val="de-DE"/>
        </w:rPr>
        <w:t xml:space="preserve"> die Konzernleitung auf ihr neustes PR-Projekt an. «Genial, wie Sie unsere Richtlinien zur Sozial- und Umweltverträglichkeit visualisiert haben», lobt der Verwaltungsratspräsident. «Zwei Hände, der Globus – das geht unmittelbar zu Herzen.» </w:t>
      </w:r>
    </w:p>
    <w:p w:rsidR="0020697B" w:rsidRPr="00A168EB" w:rsidRDefault="0078695F" w:rsidP="0020697B">
      <w:pPr>
        <w:autoSpaceDE w:val="0"/>
        <w:autoSpaceDN w:val="0"/>
        <w:adjustRightInd w:val="0"/>
        <w:spacing w:after="240" w:line="300" w:lineRule="atLeast"/>
        <w:jc w:val="both"/>
        <w:rPr>
          <w:rFonts w:ascii="Open Sans" w:hAnsi="Open Sans" w:cs="Open Sans"/>
          <w:color w:val="000000" w:themeColor="text1"/>
          <w:sz w:val="21"/>
          <w:szCs w:val="21"/>
          <w:lang w:val="de-DE"/>
        </w:rPr>
      </w:pPr>
      <w:r w:rsidRPr="00A168EB">
        <w:rPr>
          <w:noProof/>
          <w:color w:val="000000" w:themeColor="text1"/>
          <w:sz w:val="21"/>
          <w:szCs w:val="21"/>
          <w:lang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502DDB" wp14:editId="57FBEEF8">
                <wp:simplePos x="0" y="0"/>
                <wp:positionH relativeFrom="column">
                  <wp:posOffset>3799840</wp:posOffset>
                </wp:positionH>
                <wp:positionV relativeFrom="paragraph">
                  <wp:posOffset>1684020</wp:posOffset>
                </wp:positionV>
                <wp:extent cx="2385695" cy="173355"/>
                <wp:effectExtent l="0" t="0" r="1905" b="4445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69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8695F" w:rsidRPr="00432F68" w:rsidRDefault="004579A1" w:rsidP="0078695F">
                            <w:pPr>
                              <w:pStyle w:val="Beschriftung"/>
                              <w:rPr>
                                <w:rFonts w:ascii="Open Sans" w:hAnsi="Open Sans" w:cs="Open Sans"/>
                                <w:noProof/>
                                <w:color w:val="auto"/>
                                <w:sz w:val="20"/>
                                <w:szCs w:val="20"/>
                                <w:lang w:val="de-DE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Bild</w:t>
                            </w:r>
                            <w:r w:rsidR="0078695F" w:rsidRPr="00432F68">
                              <w:rPr>
                                <w:color w:val="auto"/>
                              </w:rPr>
                              <w:t xml:space="preserve"> der Konzernverantwortungsinitiative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502DDB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299.2pt;margin-top:132.6pt;width:187.85pt;height:13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" filled="f" stroked="f">
                <v:textbox inset="0,0,0,0">
                  <w:txbxContent>
                    <w:p w:rsidR="0078695F" w:rsidRPr="00432F68" w:rsidRDefault="004579A1" w:rsidP="0078695F">
                      <w:pPr>
                        <w:pStyle w:val="Beschriftung"/>
                        <w:rPr>
                          <w:rFonts w:ascii="Open Sans" w:hAnsi="Open Sans" w:cs="Open Sans"/>
                          <w:noProof/>
                          <w:color w:val="auto"/>
                          <w:sz w:val="20"/>
                          <w:szCs w:val="20"/>
                          <w:lang w:val="de-DE"/>
                        </w:rPr>
                      </w:pPr>
                      <w:r>
                        <w:rPr>
                          <w:color w:val="auto"/>
                        </w:rPr>
                        <w:t>Bild</w:t>
                      </w:r>
                      <w:r w:rsidR="0078695F" w:rsidRPr="00432F68">
                        <w:rPr>
                          <w:color w:val="auto"/>
                        </w:rPr>
                        <w:t xml:space="preserve"> der Konzernverantwortungsinitiative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697B" w:rsidRPr="00A168EB">
        <w:rPr>
          <w:rFonts w:ascii="Open Sans" w:hAnsi="Open Sans" w:cs="Open Sans"/>
          <w:color w:val="000000" w:themeColor="text1"/>
          <w:sz w:val="21"/>
          <w:szCs w:val="21"/>
          <w:lang w:val="de-DE"/>
        </w:rPr>
        <w:t xml:space="preserve">Ob sich das Motiv auf der Fassade mit den Geschäftspraktiken deckt, die hinter der Fassade gepflegt werden? – In den Wirtschafts- und Finanzzentren dieser Welt mit ihren himmelwärts strebenden Bürotürmen geht der Bodenkontakt manchmal verloren. Dass auf Kakaoplantagen in Westafrika Kinder ausgebeutet werden, blendet man aus; dass beim Rohstoffabbau in Südamerika ganze Landstriche zerstört werden, blendet man aus. – Man? Fairerweise muss ich sagen: Geschieht mir auch, ich liebe Schokolade und brauche mein Smartphone täglich. </w:t>
      </w:r>
    </w:p>
    <w:p w:rsidR="0020697B" w:rsidRPr="00A168EB" w:rsidRDefault="0020697B" w:rsidP="0020697B">
      <w:pPr>
        <w:autoSpaceDE w:val="0"/>
        <w:autoSpaceDN w:val="0"/>
        <w:adjustRightInd w:val="0"/>
        <w:spacing w:after="240" w:line="300" w:lineRule="atLeast"/>
        <w:jc w:val="both"/>
        <w:rPr>
          <w:rFonts w:ascii="Open Sans" w:hAnsi="Open Sans" w:cs="Open Sans"/>
          <w:color w:val="000000" w:themeColor="text1"/>
          <w:sz w:val="21"/>
          <w:szCs w:val="21"/>
          <w:lang w:val="de-DE"/>
        </w:rPr>
      </w:pPr>
      <w:r w:rsidRPr="00A168EB">
        <w:rPr>
          <w:rFonts w:ascii="Open Sans" w:hAnsi="Open Sans" w:cs="Open Sans"/>
          <w:color w:val="000000" w:themeColor="text1"/>
          <w:sz w:val="21"/>
          <w:szCs w:val="21"/>
          <w:lang w:val="de-DE"/>
        </w:rPr>
        <w:t xml:space="preserve">Himmelwärts strebende Türme sind keine neue Erfindung. Schon damals im alten Babylon gab es ein visionäres Turmbauprojekt (Gen 11,1–9). Ziel: an den Wolken kratzen, mit der Spitze den Himmel berühren. Ziel – im übertragenen Sinn: Gott gleich werden. Resultat: Plötzlich verstand keiner mehr die Sprache des andern. Wirrwarr, Chaos, Entfremdung. – Wer auf Biegen und Brechen hoch </w:t>
      </w:r>
      <w:proofErr w:type="gramStart"/>
      <w:r w:rsidRPr="00A168EB">
        <w:rPr>
          <w:rFonts w:ascii="Open Sans" w:hAnsi="Open Sans" w:cs="Open Sans"/>
          <w:color w:val="000000" w:themeColor="text1"/>
          <w:sz w:val="21"/>
          <w:szCs w:val="21"/>
          <w:lang w:val="de-DE"/>
        </w:rPr>
        <w:t>hinaus will</w:t>
      </w:r>
      <w:proofErr w:type="gramEnd"/>
      <w:r w:rsidRPr="00A168EB">
        <w:rPr>
          <w:rFonts w:ascii="Open Sans" w:hAnsi="Open Sans" w:cs="Open Sans"/>
          <w:color w:val="000000" w:themeColor="text1"/>
          <w:sz w:val="21"/>
          <w:szCs w:val="21"/>
          <w:lang w:val="de-DE"/>
        </w:rPr>
        <w:t xml:space="preserve">, entfremdet sich, verliert die Bodenhaftung, den Kontakt zur Umwelt und zu den Mitmenschen. </w:t>
      </w:r>
    </w:p>
    <w:p w:rsidR="0020697B" w:rsidRPr="00A168EB" w:rsidRDefault="0020697B" w:rsidP="0020697B">
      <w:pPr>
        <w:autoSpaceDE w:val="0"/>
        <w:autoSpaceDN w:val="0"/>
        <w:adjustRightInd w:val="0"/>
        <w:spacing w:after="240" w:line="300" w:lineRule="atLeast"/>
        <w:jc w:val="both"/>
        <w:rPr>
          <w:rFonts w:ascii="Open Sans" w:hAnsi="Open Sans" w:cs="Open Sans"/>
          <w:color w:val="000000" w:themeColor="text1"/>
          <w:sz w:val="21"/>
          <w:szCs w:val="21"/>
          <w:lang w:val="de-DE"/>
        </w:rPr>
      </w:pPr>
      <w:r w:rsidRPr="00A168EB">
        <w:rPr>
          <w:rFonts w:ascii="Open Sans" w:hAnsi="Open Sans" w:cs="Open Sans"/>
          <w:color w:val="000000" w:themeColor="text1"/>
          <w:sz w:val="21"/>
          <w:szCs w:val="21"/>
          <w:lang w:val="de-DE"/>
        </w:rPr>
        <w:t xml:space="preserve">In der obersten Etage brennt noch Licht. Doch irgendwann wird das Prosecco-Glas leer sein, das Licht gelöscht werden, der Lift die Konzernspitze nach unten bringen – raus auf die </w:t>
      </w:r>
      <w:proofErr w:type="spellStart"/>
      <w:r w:rsidRPr="00A168EB">
        <w:rPr>
          <w:rFonts w:ascii="Open Sans" w:hAnsi="Open Sans" w:cs="Open Sans"/>
          <w:color w:val="000000" w:themeColor="text1"/>
          <w:sz w:val="21"/>
          <w:szCs w:val="21"/>
          <w:lang w:val="de-DE"/>
        </w:rPr>
        <w:t>Strasse</w:t>
      </w:r>
      <w:proofErr w:type="spellEnd"/>
      <w:r w:rsidRPr="00A168EB">
        <w:rPr>
          <w:rFonts w:ascii="Open Sans" w:hAnsi="Open Sans" w:cs="Open Sans"/>
          <w:color w:val="000000" w:themeColor="text1"/>
          <w:sz w:val="21"/>
          <w:szCs w:val="21"/>
          <w:lang w:val="de-DE"/>
        </w:rPr>
        <w:t xml:space="preserve">. Nach unten, auf die </w:t>
      </w:r>
      <w:proofErr w:type="spellStart"/>
      <w:r w:rsidRPr="00A168EB">
        <w:rPr>
          <w:rFonts w:ascii="Open Sans" w:hAnsi="Open Sans" w:cs="Open Sans"/>
          <w:color w:val="000000" w:themeColor="text1"/>
          <w:sz w:val="21"/>
          <w:szCs w:val="21"/>
          <w:lang w:val="de-DE"/>
        </w:rPr>
        <w:t>Strassen</w:t>
      </w:r>
      <w:proofErr w:type="spellEnd"/>
      <w:r w:rsidRPr="00A168EB">
        <w:rPr>
          <w:rFonts w:ascii="Open Sans" w:hAnsi="Open Sans" w:cs="Open Sans"/>
          <w:color w:val="000000" w:themeColor="text1"/>
          <w:sz w:val="21"/>
          <w:szCs w:val="21"/>
          <w:lang w:val="de-DE"/>
        </w:rPr>
        <w:t xml:space="preserve"> des Lebens. Da klingt eine ganz andere biblische Geschichte an – die von der Menschwerdung Gottes: </w:t>
      </w:r>
    </w:p>
    <w:p w:rsidR="0020697B" w:rsidRPr="00A168EB" w:rsidRDefault="0020697B" w:rsidP="0020697B">
      <w:pPr>
        <w:autoSpaceDE w:val="0"/>
        <w:autoSpaceDN w:val="0"/>
        <w:adjustRightInd w:val="0"/>
        <w:spacing w:after="240" w:line="300" w:lineRule="atLeast"/>
        <w:jc w:val="both"/>
        <w:rPr>
          <w:rFonts w:ascii="Open Sans" w:hAnsi="Open Sans" w:cs="Open Sans"/>
          <w:color w:val="000000" w:themeColor="text1"/>
          <w:sz w:val="21"/>
          <w:szCs w:val="21"/>
          <w:lang w:val="de-DE"/>
        </w:rPr>
      </w:pPr>
      <w:r w:rsidRPr="00A168EB">
        <w:rPr>
          <w:rFonts w:ascii="Open Sans" w:hAnsi="Open Sans" w:cs="Open Sans"/>
          <w:color w:val="000000" w:themeColor="text1"/>
          <w:sz w:val="21"/>
          <w:szCs w:val="21"/>
          <w:lang w:val="de-DE"/>
        </w:rPr>
        <w:t xml:space="preserve">«Jesus Christus war Gott gleich, hielt aber nicht daran fest, wie Gott zu sein, sondern er </w:t>
      </w:r>
      <w:proofErr w:type="spellStart"/>
      <w:r w:rsidRPr="00A168EB">
        <w:rPr>
          <w:rFonts w:ascii="Open Sans" w:hAnsi="Open Sans" w:cs="Open Sans"/>
          <w:color w:val="000000" w:themeColor="text1"/>
          <w:sz w:val="21"/>
          <w:szCs w:val="21"/>
          <w:lang w:val="de-DE"/>
        </w:rPr>
        <w:t>entäusserte</w:t>
      </w:r>
      <w:proofErr w:type="spellEnd"/>
      <w:r w:rsidRPr="00A168EB">
        <w:rPr>
          <w:rFonts w:ascii="Open Sans" w:hAnsi="Open Sans" w:cs="Open Sans"/>
          <w:color w:val="000000" w:themeColor="text1"/>
          <w:sz w:val="21"/>
          <w:szCs w:val="21"/>
          <w:lang w:val="de-DE"/>
        </w:rPr>
        <w:t xml:space="preserve"> sich und wurde wie ein Sklave und den Menschen gleich. Sein Leben war das eines Menschen; er erniedrigte sich und war gehorsam bis zum Tod, bis zum Tod am Kreuz.» (Phil 2,6–8) </w:t>
      </w:r>
    </w:p>
    <w:p w:rsidR="0020697B" w:rsidRPr="00A168EB" w:rsidRDefault="0020697B" w:rsidP="0020697B">
      <w:pPr>
        <w:autoSpaceDE w:val="0"/>
        <w:autoSpaceDN w:val="0"/>
        <w:adjustRightInd w:val="0"/>
        <w:spacing w:after="240" w:line="300" w:lineRule="atLeast"/>
        <w:jc w:val="both"/>
        <w:rPr>
          <w:rFonts w:ascii="Open Sans" w:hAnsi="Open Sans" w:cs="Open Sans"/>
          <w:color w:val="000000" w:themeColor="text1"/>
          <w:sz w:val="21"/>
          <w:szCs w:val="21"/>
          <w:lang w:val="de-DE"/>
        </w:rPr>
      </w:pPr>
      <w:r w:rsidRPr="00A168EB">
        <w:rPr>
          <w:rFonts w:ascii="Open Sans" w:hAnsi="Open Sans" w:cs="Open Sans"/>
          <w:color w:val="000000" w:themeColor="text1"/>
          <w:sz w:val="21"/>
          <w:szCs w:val="21"/>
          <w:lang w:val="de-DE"/>
        </w:rPr>
        <w:lastRenderedPageBreak/>
        <w:t xml:space="preserve">Das ist die Bewegung, in die uns christlicher Glaube hineinnehmen will: nach unten auf die </w:t>
      </w:r>
      <w:proofErr w:type="spellStart"/>
      <w:r w:rsidRPr="00A168EB">
        <w:rPr>
          <w:rFonts w:ascii="Open Sans" w:hAnsi="Open Sans" w:cs="Open Sans"/>
          <w:color w:val="000000" w:themeColor="text1"/>
          <w:sz w:val="21"/>
          <w:szCs w:val="21"/>
          <w:lang w:val="de-DE"/>
        </w:rPr>
        <w:t>Strassen</w:t>
      </w:r>
      <w:proofErr w:type="spellEnd"/>
      <w:r w:rsidRPr="00A168EB">
        <w:rPr>
          <w:rFonts w:ascii="Open Sans" w:hAnsi="Open Sans" w:cs="Open Sans"/>
          <w:color w:val="000000" w:themeColor="text1"/>
          <w:sz w:val="21"/>
          <w:szCs w:val="21"/>
          <w:lang w:val="de-DE"/>
        </w:rPr>
        <w:t xml:space="preserve"> des Lebens, zu den Menschen in den Kakaoplantagen, zu den Menschen in den Goldminen. Hin- statt wegschauen, sich berühren lassen, in Beziehung treten. Unser Weg zu Gott führt zu den Menschen. </w:t>
      </w:r>
    </w:p>
    <w:p w:rsidR="0020697B" w:rsidRPr="00A168EB" w:rsidRDefault="0020697B" w:rsidP="0020697B">
      <w:pPr>
        <w:autoSpaceDE w:val="0"/>
        <w:autoSpaceDN w:val="0"/>
        <w:adjustRightInd w:val="0"/>
        <w:spacing w:after="240" w:line="300" w:lineRule="atLeast"/>
        <w:jc w:val="both"/>
        <w:rPr>
          <w:rFonts w:ascii="Open Sans" w:hAnsi="Open Sans" w:cs="Open Sans"/>
          <w:color w:val="000000" w:themeColor="text1"/>
          <w:sz w:val="21"/>
          <w:szCs w:val="21"/>
          <w:lang w:val="de-DE"/>
        </w:rPr>
      </w:pPr>
      <w:r w:rsidRPr="00A168EB">
        <w:rPr>
          <w:rFonts w:ascii="Open Sans" w:hAnsi="Open Sans" w:cs="Open Sans"/>
          <w:color w:val="000000" w:themeColor="text1"/>
          <w:sz w:val="21"/>
          <w:szCs w:val="21"/>
          <w:lang w:val="de-DE"/>
        </w:rPr>
        <w:t>Dieser Weg ist unangenehm. Mich macht es betroffen, wenn ich Berichte darüber lese, wie die Arbeiter</w:t>
      </w:r>
      <w:r w:rsidR="000E3EDD" w:rsidRPr="00A168EB">
        <w:rPr>
          <w:rFonts w:ascii="Open Sans" w:hAnsi="Open Sans" w:cs="Open Sans"/>
          <w:color w:val="000000" w:themeColor="text1"/>
          <w:sz w:val="21"/>
          <w:szCs w:val="21"/>
          <w:lang w:val="de-DE"/>
        </w:rPr>
        <w:t>/i</w:t>
      </w:r>
      <w:r w:rsidRPr="00A168EB">
        <w:rPr>
          <w:rFonts w:ascii="Open Sans" w:hAnsi="Open Sans" w:cs="Open Sans"/>
          <w:color w:val="000000" w:themeColor="text1"/>
          <w:sz w:val="21"/>
          <w:szCs w:val="21"/>
          <w:lang w:val="de-DE"/>
        </w:rPr>
        <w:t xml:space="preserve">nnen ausgenützt werden, </w:t>
      </w:r>
      <w:r w:rsidR="00D03559" w:rsidRPr="00A168EB">
        <w:rPr>
          <w:rFonts w:ascii="Open Sans" w:hAnsi="Open Sans" w:cs="Open Sans"/>
          <w:color w:val="000000" w:themeColor="text1"/>
          <w:sz w:val="21"/>
          <w:szCs w:val="21"/>
          <w:lang w:val="de-DE"/>
        </w:rPr>
        <w:t>die in Minen</w:t>
      </w:r>
      <w:r w:rsidR="00A168EB">
        <w:rPr>
          <w:rFonts w:ascii="Open Sans" w:hAnsi="Open Sans" w:cs="Open Sans"/>
          <w:color w:val="000000" w:themeColor="text1"/>
          <w:sz w:val="21"/>
          <w:szCs w:val="21"/>
          <w:lang w:val="de-DE"/>
        </w:rPr>
        <w:t xml:space="preserve"> </w:t>
      </w:r>
      <w:r w:rsidRPr="00A168EB">
        <w:rPr>
          <w:rFonts w:ascii="Open Sans" w:hAnsi="Open Sans" w:cs="Open Sans"/>
          <w:color w:val="000000" w:themeColor="text1"/>
          <w:sz w:val="21"/>
          <w:szCs w:val="21"/>
          <w:lang w:val="de-DE"/>
        </w:rPr>
        <w:t xml:space="preserve">das Kupfer </w:t>
      </w:r>
      <w:r w:rsidR="00D03559" w:rsidRPr="00A168EB">
        <w:rPr>
          <w:rFonts w:ascii="Open Sans" w:hAnsi="Open Sans" w:cs="Open Sans"/>
          <w:color w:val="000000" w:themeColor="text1"/>
          <w:sz w:val="21"/>
          <w:szCs w:val="21"/>
          <w:lang w:val="de-DE"/>
        </w:rPr>
        <w:t>für</w:t>
      </w:r>
      <w:r w:rsidR="00A168EB">
        <w:rPr>
          <w:rFonts w:ascii="Open Sans" w:hAnsi="Open Sans" w:cs="Open Sans"/>
          <w:color w:val="000000" w:themeColor="text1"/>
          <w:sz w:val="21"/>
          <w:szCs w:val="21"/>
          <w:lang w:val="de-DE"/>
        </w:rPr>
        <w:t xml:space="preserve"> </w:t>
      </w:r>
      <w:r w:rsidRPr="00A168EB">
        <w:rPr>
          <w:rFonts w:ascii="Open Sans" w:hAnsi="Open Sans" w:cs="Open Sans"/>
          <w:color w:val="000000" w:themeColor="text1"/>
          <w:sz w:val="21"/>
          <w:szCs w:val="21"/>
          <w:lang w:val="de-DE"/>
        </w:rPr>
        <w:t>mein Smartphone</w:t>
      </w:r>
      <w:r w:rsidR="00D03559" w:rsidRPr="00A168EB">
        <w:rPr>
          <w:rFonts w:ascii="Open Sans" w:hAnsi="Open Sans" w:cs="Open Sans"/>
          <w:color w:val="000000" w:themeColor="text1"/>
          <w:sz w:val="21"/>
          <w:szCs w:val="21"/>
          <w:lang w:val="de-DE"/>
        </w:rPr>
        <w:t xml:space="preserve"> abbauen</w:t>
      </w:r>
      <w:r w:rsidRPr="00A168EB">
        <w:rPr>
          <w:rFonts w:ascii="Open Sans" w:hAnsi="Open Sans" w:cs="Open Sans"/>
          <w:color w:val="000000" w:themeColor="text1"/>
          <w:sz w:val="21"/>
          <w:szCs w:val="21"/>
          <w:lang w:val="de-DE"/>
        </w:rPr>
        <w:t>. Mich macht es betroffen, wenn ich sehe</w:t>
      </w:r>
      <w:r w:rsidR="00D03559" w:rsidRPr="00A168EB">
        <w:rPr>
          <w:rFonts w:ascii="Open Sans" w:hAnsi="Open Sans" w:cs="Open Sans"/>
          <w:color w:val="000000" w:themeColor="text1"/>
          <w:sz w:val="21"/>
          <w:szCs w:val="21"/>
          <w:lang w:val="de-DE"/>
        </w:rPr>
        <w:t>,</w:t>
      </w:r>
      <w:r w:rsidRPr="00A168EB">
        <w:rPr>
          <w:rFonts w:ascii="Open Sans" w:hAnsi="Open Sans" w:cs="Open Sans"/>
          <w:color w:val="000000" w:themeColor="text1"/>
          <w:sz w:val="21"/>
          <w:szCs w:val="21"/>
          <w:lang w:val="de-DE"/>
        </w:rPr>
        <w:t xml:space="preserve"> wie ganze Landstriche zerstört werden für das Palmöl in meinen Nahrungsmitteln. Und es macht mich betroffen, wenn </w:t>
      </w:r>
      <w:r w:rsidR="0078695F" w:rsidRPr="00A168EB">
        <w:rPr>
          <w:rFonts w:ascii="Open Sans" w:hAnsi="Open Sans" w:cs="Open Sans"/>
          <w:color w:val="000000" w:themeColor="text1"/>
          <w:sz w:val="21"/>
          <w:szCs w:val="21"/>
          <w:lang w:val="de-DE"/>
        </w:rPr>
        <w:t xml:space="preserve">auch noch </w:t>
      </w:r>
      <w:r w:rsidRPr="00A168EB">
        <w:rPr>
          <w:rFonts w:ascii="Open Sans" w:hAnsi="Open Sans" w:cs="Open Sans"/>
          <w:color w:val="000000" w:themeColor="text1"/>
          <w:sz w:val="21"/>
          <w:szCs w:val="21"/>
          <w:lang w:val="de-DE"/>
        </w:rPr>
        <w:t xml:space="preserve">Schweizer </w:t>
      </w:r>
      <w:r w:rsidR="000E3EDD" w:rsidRPr="00A168EB">
        <w:rPr>
          <w:rFonts w:ascii="Open Sans" w:hAnsi="Open Sans" w:cs="Open Sans"/>
          <w:color w:val="000000" w:themeColor="text1"/>
          <w:sz w:val="21"/>
          <w:szCs w:val="21"/>
          <w:lang w:val="de-DE"/>
        </w:rPr>
        <w:t xml:space="preserve">Konzerne </w:t>
      </w:r>
      <w:r w:rsidR="0078695F" w:rsidRPr="00A168EB">
        <w:rPr>
          <w:rFonts w:ascii="Open Sans" w:hAnsi="Open Sans" w:cs="Open Sans"/>
          <w:color w:val="000000" w:themeColor="text1"/>
          <w:sz w:val="21"/>
          <w:szCs w:val="21"/>
          <w:lang w:val="de-DE"/>
        </w:rPr>
        <w:t xml:space="preserve">dafür </w:t>
      </w:r>
      <w:r w:rsidR="004C6B13" w:rsidRPr="00A168EB">
        <w:rPr>
          <w:rFonts w:ascii="Open Sans" w:hAnsi="Open Sans" w:cs="Open Sans"/>
          <w:color w:val="000000" w:themeColor="text1"/>
          <w:sz w:val="21"/>
          <w:szCs w:val="21"/>
          <w:lang w:val="de-DE"/>
        </w:rPr>
        <w:t>v</w:t>
      </w:r>
      <w:r w:rsidR="0078695F" w:rsidRPr="00A168EB">
        <w:rPr>
          <w:rFonts w:ascii="Open Sans" w:hAnsi="Open Sans" w:cs="Open Sans"/>
          <w:color w:val="000000" w:themeColor="text1"/>
          <w:sz w:val="21"/>
          <w:szCs w:val="21"/>
          <w:lang w:val="de-DE"/>
        </w:rPr>
        <w:t>erantwortlich sind.</w:t>
      </w:r>
    </w:p>
    <w:p w:rsidR="0020697B" w:rsidRPr="00A168EB" w:rsidRDefault="006F0FCF" w:rsidP="006F0FCF">
      <w:pPr>
        <w:autoSpaceDE w:val="0"/>
        <w:autoSpaceDN w:val="0"/>
        <w:adjustRightInd w:val="0"/>
        <w:spacing w:after="240" w:line="300" w:lineRule="atLeast"/>
        <w:jc w:val="both"/>
        <w:rPr>
          <w:rFonts w:ascii="Open Sans" w:hAnsi="Open Sans" w:cs="Open Sans"/>
          <w:color w:val="000000" w:themeColor="text1"/>
          <w:sz w:val="21"/>
          <w:szCs w:val="21"/>
          <w:lang w:val="de-DE"/>
        </w:rPr>
      </w:pPr>
      <w:r w:rsidRPr="00A168EB">
        <w:rPr>
          <w:rFonts w:ascii="Open Sans" w:hAnsi="Open Sans" w:cs="Open Sans"/>
          <w:color w:val="000000" w:themeColor="text1"/>
          <w:sz w:val="21"/>
          <w:szCs w:val="21"/>
          <w:lang w:val="de-DE"/>
        </w:rPr>
        <w:t xml:space="preserve">Dies belastet mich und ich </w:t>
      </w:r>
      <w:r w:rsidR="0020697B" w:rsidRPr="00A168EB">
        <w:rPr>
          <w:rFonts w:ascii="Open Sans" w:hAnsi="Open Sans" w:cs="Open Sans"/>
          <w:color w:val="000000" w:themeColor="text1"/>
          <w:sz w:val="21"/>
          <w:szCs w:val="21"/>
          <w:lang w:val="de-DE"/>
        </w:rPr>
        <w:t>fühle mich ohnmächtig. Was kann ich da schon tun? Aber benutze ich dieses Ohnmachtsgefühl einfach als gute Ausrede, weiter nichts zu tun?</w:t>
      </w:r>
    </w:p>
    <w:p w:rsidR="0020697B" w:rsidRPr="00A168EB" w:rsidRDefault="0020697B" w:rsidP="0020697B">
      <w:pPr>
        <w:autoSpaceDE w:val="0"/>
        <w:autoSpaceDN w:val="0"/>
        <w:adjustRightInd w:val="0"/>
        <w:spacing w:after="240" w:line="300" w:lineRule="atLeast"/>
        <w:jc w:val="both"/>
        <w:rPr>
          <w:rFonts w:ascii="Open Sans" w:hAnsi="Open Sans" w:cs="Open Sans"/>
          <w:color w:val="000000" w:themeColor="text1"/>
          <w:sz w:val="21"/>
          <w:szCs w:val="21"/>
          <w:lang w:val="de-DE"/>
        </w:rPr>
      </w:pPr>
      <w:r w:rsidRPr="00A168EB">
        <w:rPr>
          <w:rFonts w:ascii="Open Sans" w:hAnsi="Open Sans" w:cs="Open Sans"/>
          <w:color w:val="000000" w:themeColor="text1"/>
          <w:sz w:val="21"/>
          <w:szCs w:val="21"/>
          <w:lang w:val="de-DE"/>
        </w:rPr>
        <w:t xml:space="preserve">In seinem Kampf zur Abschaffung der Sklaverei in England sagte William Wilberforce einst zu seinen Ratskollegen: „Jetzt, da sie dies alles gehört haben, können Sie wählen wegzuschauen, aber Sie können nie mehr sagen, dass Sie nichts davon wüssten.“ </w:t>
      </w:r>
    </w:p>
    <w:p w:rsidR="0020697B" w:rsidRPr="00A168EB" w:rsidRDefault="0020697B" w:rsidP="0020697B">
      <w:pPr>
        <w:autoSpaceDE w:val="0"/>
        <w:autoSpaceDN w:val="0"/>
        <w:adjustRightInd w:val="0"/>
        <w:spacing w:after="240" w:line="300" w:lineRule="atLeast"/>
        <w:jc w:val="both"/>
        <w:rPr>
          <w:rFonts w:ascii="Open Sans" w:hAnsi="Open Sans" w:cs="Open Sans"/>
          <w:color w:val="000000" w:themeColor="text1"/>
          <w:sz w:val="21"/>
          <w:szCs w:val="21"/>
          <w:lang w:val="de-DE"/>
        </w:rPr>
      </w:pPr>
      <w:r w:rsidRPr="00A168EB">
        <w:rPr>
          <w:rFonts w:ascii="Open Sans" w:hAnsi="Open Sans" w:cs="Open Sans"/>
          <w:color w:val="000000" w:themeColor="text1"/>
          <w:sz w:val="21"/>
          <w:szCs w:val="21"/>
          <w:lang w:val="de-DE"/>
        </w:rPr>
        <w:t xml:space="preserve">Ich kann auch nicht mehr guten Gewissens wegschauen. Und ich kann Verantwortung übernehmen, für meine Nächsten und die Schöpfung. Als Konsument und auch als Stimmbürger. </w:t>
      </w:r>
    </w:p>
    <w:p w:rsidR="0020697B" w:rsidRPr="00A168EB" w:rsidRDefault="0020697B" w:rsidP="0020697B">
      <w:pPr>
        <w:autoSpaceDE w:val="0"/>
        <w:autoSpaceDN w:val="0"/>
        <w:adjustRightInd w:val="0"/>
        <w:spacing w:after="240" w:line="300" w:lineRule="atLeast"/>
        <w:jc w:val="both"/>
        <w:rPr>
          <w:rFonts w:ascii="Open Sans" w:hAnsi="Open Sans" w:cs="Open Sans"/>
          <w:color w:val="000000" w:themeColor="text1"/>
          <w:sz w:val="21"/>
          <w:szCs w:val="21"/>
          <w:lang w:val="de-DE"/>
        </w:rPr>
      </w:pPr>
      <w:r w:rsidRPr="00A168EB">
        <w:rPr>
          <w:rFonts w:ascii="Open Sans" w:hAnsi="Open Sans" w:cs="Open Sans"/>
          <w:color w:val="000000" w:themeColor="text1"/>
          <w:sz w:val="21"/>
          <w:szCs w:val="21"/>
          <w:lang w:val="de-DE"/>
        </w:rPr>
        <w:t>Die Konzernverantwortungsinitiative bietet uns dafür eine Chance. Sie bringt nicht den Himmel auf Erden. Aber sie zielt auf diese Bewegung nach unten. Sie verlangt eine Selbstverständlichkeit</w:t>
      </w:r>
      <w:r w:rsidR="00D03559" w:rsidRPr="00A168EB">
        <w:rPr>
          <w:rFonts w:ascii="Open Sans" w:hAnsi="Open Sans" w:cs="Open Sans"/>
          <w:color w:val="000000" w:themeColor="text1"/>
          <w:sz w:val="21"/>
          <w:szCs w:val="21"/>
          <w:lang w:val="de-DE"/>
        </w:rPr>
        <w:t>:</w:t>
      </w:r>
      <w:r w:rsidRPr="00A168EB">
        <w:rPr>
          <w:rFonts w:ascii="Open Sans" w:hAnsi="Open Sans" w:cs="Open Sans"/>
          <w:color w:val="000000" w:themeColor="text1"/>
          <w:sz w:val="21"/>
          <w:szCs w:val="21"/>
          <w:lang w:val="de-DE"/>
        </w:rPr>
        <w:t xml:space="preserve"> </w:t>
      </w:r>
      <w:r w:rsidR="00D03559" w:rsidRPr="00A168EB">
        <w:rPr>
          <w:rFonts w:ascii="Open Sans" w:hAnsi="Open Sans" w:cs="Open Sans"/>
          <w:color w:val="000000" w:themeColor="text1"/>
          <w:sz w:val="21"/>
          <w:szCs w:val="21"/>
          <w:lang w:val="de-DE"/>
        </w:rPr>
        <w:t>D</w:t>
      </w:r>
      <w:r w:rsidRPr="00A168EB">
        <w:rPr>
          <w:rFonts w:ascii="Open Sans" w:hAnsi="Open Sans" w:cs="Open Sans"/>
          <w:color w:val="000000" w:themeColor="text1"/>
          <w:sz w:val="21"/>
          <w:szCs w:val="21"/>
          <w:lang w:val="de-DE"/>
        </w:rPr>
        <w:t xml:space="preserve">ass die Menschen in den Chefetagen nicht nur auf Quartalszahlen und Aktienkurse schielen, sondern auch Verantwortung übernehmen für die Menschen unten auf der </w:t>
      </w:r>
      <w:proofErr w:type="spellStart"/>
      <w:r w:rsidRPr="00A168EB">
        <w:rPr>
          <w:rFonts w:ascii="Open Sans" w:hAnsi="Open Sans" w:cs="Open Sans"/>
          <w:color w:val="000000" w:themeColor="text1"/>
          <w:sz w:val="21"/>
          <w:szCs w:val="21"/>
          <w:lang w:val="de-DE"/>
        </w:rPr>
        <w:t>Strasse</w:t>
      </w:r>
      <w:proofErr w:type="spellEnd"/>
      <w:r w:rsidRPr="00A168EB">
        <w:rPr>
          <w:rFonts w:ascii="Open Sans" w:hAnsi="Open Sans" w:cs="Open Sans"/>
          <w:color w:val="000000" w:themeColor="text1"/>
          <w:sz w:val="21"/>
          <w:szCs w:val="21"/>
          <w:lang w:val="de-DE"/>
        </w:rPr>
        <w:t xml:space="preserve"> und für die Natur, denen sie ihre Gewinne verdanken. </w:t>
      </w:r>
    </w:p>
    <w:p w:rsidR="0020697B" w:rsidRPr="00A168EB" w:rsidRDefault="0020697B" w:rsidP="0020697B">
      <w:pPr>
        <w:autoSpaceDE w:val="0"/>
        <w:autoSpaceDN w:val="0"/>
        <w:adjustRightInd w:val="0"/>
        <w:spacing w:after="240" w:line="300" w:lineRule="atLeast"/>
        <w:jc w:val="both"/>
        <w:rPr>
          <w:rFonts w:ascii="Open Sans" w:hAnsi="Open Sans" w:cs="Open Sans"/>
          <w:color w:val="000000" w:themeColor="text1"/>
          <w:sz w:val="21"/>
          <w:szCs w:val="21"/>
          <w:lang w:val="de-DE"/>
        </w:rPr>
      </w:pPr>
      <w:r w:rsidRPr="00A168EB">
        <w:rPr>
          <w:rFonts w:ascii="Open Sans" w:hAnsi="Open Sans" w:cs="Open Sans"/>
          <w:color w:val="000000" w:themeColor="text1"/>
          <w:sz w:val="21"/>
          <w:szCs w:val="21"/>
          <w:lang w:val="de-DE"/>
        </w:rPr>
        <w:t xml:space="preserve">Christus macht es uns vor und fordert uns auf hinzuschauen. Ich ermutige Sie: Schauen Sie hin, informieren Sie sich über die Hintergründe der Initiative, lesen Sie die Stellungnahmen der Kirchen und übernehmen </w:t>
      </w:r>
      <w:r w:rsidR="00D630D0">
        <w:rPr>
          <w:rFonts w:ascii="Open Sans" w:hAnsi="Open Sans" w:cs="Open Sans"/>
          <w:color w:val="000000" w:themeColor="text1"/>
          <w:sz w:val="21"/>
          <w:szCs w:val="21"/>
          <w:lang w:val="de-DE"/>
        </w:rPr>
        <w:t>S</w:t>
      </w:r>
      <w:r w:rsidRPr="00A168EB">
        <w:rPr>
          <w:rFonts w:ascii="Open Sans" w:hAnsi="Open Sans" w:cs="Open Sans"/>
          <w:color w:val="000000" w:themeColor="text1"/>
          <w:sz w:val="21"/>
          <w:szCs w:val="21"/>
          <w:lang w:val="de-DE"/>
        </w:rPr>
        <w:t xml:space="preserve">ie Verantwortung mit </w:t>
      </w:r>
      <w:r w:rsidR="00D630D0">
        <w:rPr>
          <w:rFonts w:ascii="Open Sans" w:hAnsi="Open Sans" w:cs="Open Sans"/>
          <w:color w:val="000000" w:themeColor="text1"/>
          <w:sz w:val="21"/>
          <w:szCs w:val="21"/>
          <w:lang w:val="de-DE"/>
        </w:rPr>
        <w:t>I</w:t>
      </w:r>
      <w:r w:rsidRPr="00A168EB">
        <w:rPr>
          <w:rFonts w:ascii="Open Sans" w:hAnsi="Open Sans" w:cs="Open Sans"/>
          <w:color w:val="000000" w:themeColor="text1"/>
          <w:sz w:val="21"/>
          <w:szCs w:val="21"/>
          <w:lang w:val="de-DE"/>
        </w:rPr>
        <w:t>hrer Stimme (am 29.</w:t>
      </w:r>
      <w:r w:rsidR="000E3EDD" w:rsidRPr="00A168EB">
        <w:rPr>
          <w:rFonts w:ascii="Open Sans" w:hAnsi="Open Sans" w:cs="Open Sans"/>
          <w:color w:val="000000" w:themeColor="text1"/>
          <w:sz w:val="21"/>
          <w:szCs w:val="21"/>
          <w:lang w:val="de-DE"/>
        </w:rPr>
        <w:t xml:space="preserve"> November 2020</w:t>
      </w:r>
      <w:r w:rsidRPr="00A168EB">
        <w:rPr>
          <w:rFonts w:ascii="Open Sans" w:hAnsi="Open Sans" w:cs="Open Sans"/>
          <w:color w:val="000000" w:themeColor="text1"/>
          <w:sz w:val="21"/>
          <w:szCs w:val="21"/>
          <w:lang w:val="de-DE"/>
        </w:rPr>
        <w:t>).</w:t>
      </w:r>
    </w:p>
    <w:p w:rsidR="0020697B" w:rsidRPr="00A168EB" w:rsidRDefault="0020697B" w:rsidP="0020697B">
      <w:pPr>
        <w:autoSpaceDE w:val="0"/>
        <w:autoSpaceDN w:val="0"/>
        <w:adjustRightInd w:val="0"/>
        <w:spacing w:after="240" w:line="300" w:lineRule="atLeast"/>
        <w:jc w:val="both"/>
        <w:rPr>
          <w:rFonts w:ascii="Open Sans" w:hAnsi="Open Sans" w:cs="Open Sans"/>
          <w:color w:val="000000" w:themeColor="text1"/>
          <w:sz w:val="21"/>
          <w:szCs w:val="21"/>
          <w:lang w:val="de-DE"/>
        </w:rPr>
      </w:pPr>
      <w:r w:rsidRPr="00A168EB">
        <w:rPr>
          <w:rFonts w:ascii="Open Sans" w:hAnsi="Open Sans" w:cs="Open Sans"/>
          <w:color w:val="000000" w:themeColor="text1"/>
          <w:sz w:val="21"/>
          <w:szCs w:val="21"/>
          <w:lang w:val="de-DE"/>
        </w:rPr>
        <w:t xml:space="preserve">Ein Nachtrag aus der Zukunft: In der obersten Etage brennt noch Licht. Im Besprechungsraum gleich neben dem Büro des CEO </w:t>
      </w:r>
      <w:proofErr w:type="spellStart"/>
      <w:r w:rsidRPr="00A168EB">
        <w:rPr>
          <w:rFonts w:ascii="Open Sans" w:hAnsi="Open Sans" w:cs="Open Sans"/>
          <w:color w:val="000000" w:themeColor="text1"/>
          <w:sz w:val="21"/>
          <w:szCs w:val="21"/>
          <w:lang w:val="de-DE"/>
        </w:rPr>
        <w:t>stösst</w:t>
      </w:r>
      <w:proofErr w:type="spellEnd"/>
      <w:r w:rsidRPr="00A168EB">
        <w:rPr>
          <w:rFonts w:ascii="Open Sans" w:hAnsi="Open Sans" w:cs="Open Sans"/>
          <w:color w:val="000000" w:themeColor="text1"/>
          <w:sz w:val="21"/>
          <w:szCs w:val="21"/>
          <w:lang w:val="de-DE"/>
        </w:rPr>
        <w:t xml:space="preserve"> die Konzernleitung mit einer Delegation von peruanischen Minenarbeitern auf die gelungene Renaturierung eines stillgelegten Goldtagebaus an. – Und die zwei Hände und der Globus, das Logo der Konzernverantwortungsinitiative, </w:t>
      </w:r>
      <w:proofErr w:type="spellStart"/>
      <w:r w:rsidRPr="00A168EB">
        <w:rPr>
          <w:rFonts w:ascii="Open Sans" w:hAnsi="Open Sans" w:cs="Open Sans"/>
          <w:color w:val="000000" w:themeColor="text1"/>
          <w:sz w:val="21"/>
          <w:szCs w:val="21"/>
          <w:lang w:val="de-DE"/>
        </w:rPr>
        <w:t>draussen</w:t>
      </w:r>
      <w:proofErr w:type="spellEnd"/>
      <w:r w:rsidRPr="00A168EB">
        <w:rPr>
          <w:rFonts w:ascii="Open Sans" w:hAnsi="Open Sans" w:cs="Open Sans"/>
          <w:color w:val="000000" w:themeColor="text1"/>
          <w:sz w:val="21"/>
          <w:szCs w:val="21"/>
          <w:lang w:val="de-DE"/>
        </w:rPr>
        <w:t xml:space="preserve"> an der Fassade leuchten wie noch nie. </w:t>
      </w:r>
    </w:p>
    <w:p w:rsidR="0020697B" w:rsidRPr="00A168EB" w:rsidRDefault="007C0EF6" w:rsidP="0020697B">
      <w:pPr>
        <w:autoSpaceDE w:val="0"/>
        <w:autoSpaceDN w:val="0"/>
        <w:adjustRightInd w:val="0"/>
        <w:spacing w:after="240" w:line="300" w:lineRule="atLeast"/>
        <w:jc w:val="both"/>
        <w:rPr>
          <w:rFonts w:ascii="Open Sans" w:hAnsi="Open Sans" w:cs="Open Sans"/>
          <w:i/>
          <w:iCs/>
          <w:color w:val="000000" w:themeColor="text1"/>
          <w:sz w:val="21"/>
          <w:szCs w:val="21"/>
          <w:lang w:val="de-DE"/>
        </w:rPr>
      </w:pPr>
      <w:r w:rsidRPr="00A168EB">
        <w:rPr>
          <w:rFonts w:ascii="Open Sans" w:hAnsi="Open Sans" w:cs="Open Sans"/>
          <w:b/>
          <w:i/>
          <w:iCs/>
          <w:color w:val="000000" w:themeColor="text1"/>
          <w:sz w:val="21"/>
          <w:szCs w:val="21"/>
          <w:lang w:val="de-DE"/>
        </w:rPr>
        <w:t>Autor:</w:t>
      </w:r>
      <w:r w:rsidRPr="00A168EB">
        <w:rPr>
          <w:rFonts w:ascii="Open Sans" w:hAnsi="Open Sans" w:cs="Open Sans"/>
          <w:i/>
          <w:iCs/>
          <w:color w:val="000000" w:themeColor="text1"/>
          <w:sz w:val="21"/>
          <w:szCs w:val="21"/>
          <w:lang w:val="de-DE"/>
        </w:rPr>
        <w:t xml:space="preserve"> </w:t>
      </w:r>
      <w:r w:rsidR="0020697B" w:rsidRPr="00A168EB">
        <w:rPr>
          <w:rFonts w:ascii="Open Sans" w:hAnsi="Open Sans" w:cs="Open Sans"/>
          <w:i/>
          <w:iCs/>
          <w:color w:val="000000" w:themeColor="text1"/>
          <w:sz w:val="21"/>
          <w:szCs w:val="21"/>
          <w:lang w:val="de-DE"/>
        </w:rPr>
        <w:t>Matthias Jäggi</w:t>
      </w:r>
      <w:r w:rsidR="0078695F" w:rsidRPr="00A168EB">
        <w:rPr>
          <w:rFonts w:ascii="Open Sans" w:hAnsi="Open Sans" w:cs="Open Sans"/>
          <w:i/>
          <w:iCs/>
          <w:color w:val="000000" w:themeColor="text1"/>
          <w:sz w:val="21"/>
          <w:szCs w:val="21"/>
          <w:lang w:val="de-DE"/>
        </w:rPr>
        <w:t>, reformierter Pfarrer, Ostermundigen</w:t>
      </w:r>
    </w:p>
    <w:p w:rsidR="0020697B" w:rsidRPr="00A168EB" w:rsidRDefault="0020697B" w:rsidP="0020697B">
      <w:pPr>
        <w:autoSpaceDE w:val="0"/>
        <w:autoSpaceDN w:val="0"/>
        <w:adjustRightInd w:val="0"/>
        <w:spacing w:after="240" w:line="300" w:lineRule="atLeast"/>
        <w:jc w:val="both"/>
        <w:rPr>
          <w:rFonts w:ascii="Open Sans" w:hAnsi="Open Sans" w:cs="Open Sans"/>
          <w:color w:val="000000" w:themeColor="text1"/>
          <w:sz w:val="20"/>
          <w:szCs w:val="20"/>
          <w:lang w:val="de-DE"/>
        </w:rPr>
      </w:pPr>
    </w:p>
    <w:p w:rsidR="0020697B" w:rsidRPr="00A168EB" w:rsidRDefault="0020697B" w:rsidP="0020697B">
      <w:pPr>
        <w:autoSpaceDE w:val="0"/>
        <w:autoSpaceDN w:val="0"/>
        <w:adjustRightInd w:val="0"/>
        <w:spacing w:after="240" w:line="300" w:lineRule="atLeast"/>
        <w:jc w:val="both"/>
        <w:rPr>
          <w:rFonts w:ascii="Open Sans" w:hAnsi="Open Sans" w:cs="Open Sans"/>
          <w:color w:val="000000" w:themeColor="text1"/>
          <w:sz w:val="20"/>
          <w:szCs w:val="20"/>
          <w:lang w:val="de-DE"/>
        </w:rPr>
      </w:pPr>
    </w:p>
    <w:p w:rsidR="007D3B5B" w:rsidRPr="00A168EB" w:rsidRDefault="007D3B5B" w:rsidP="00300EBE">
      <w:pPr>
        <w:rPr>
          <w:color w:val="000000" w:themeColor="text1"/>
          <w:sz w:val="20"/>
          <w:szCs w:val="20"/>
          <w:lang w:val="de-DE"/>
        </w:rPr>
      </w:pPr>
    </w:p>
    <w:sectPr w:rsidR="007D3B5B" w:rsidRPr="00A168EB" w:rsidSect="0021662F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2127" w:right="1417" w:bottom="1134" w:left="1417" w:header="0" w:footer="1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A475F" w:rsidRDefault="000A475F" w:rsidP="00A90588">
      <w:r>
        <w:separator/>
      </w:r>
    </w:p>
  </w:endnote>
  <w:endnote w:type="continuationSeparator" w:id="0">
    <w:p w:rsidR="000A475F" w:rsidRDefault="000A475F" w:rsidP="00A905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C2765" w:rsidRDefault="001C2765" w:rsidP="0021662F">
    <w:pPr>
      <w:pStyle w:val="Fuzeile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562C0" w:rsidRDefault="001C2765">
    <w:pPr>
      <w:pStyle w:val="Fuzeile"/>
    </w:pPr>
    <w:r>
      <w:rPr>
        <w:noProof/>
      </w:rPr>
      <w:drawing>
        <wp:inline distT="0" distB="0" distL="0" distR="0">
          <wp:extent cx="5760720" cy="696595"/>
          <wp:effectExtent l="0" t="0" r="0" b="8255"/>
          <wp:docPr id="82" name="Grafik 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header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965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1289C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-903605</wp:posOffset>
          </wp:positionH>
          <wp:positionV relativeFrom="paragraph">
            <wp:posOffset>955675</wp:posOffset>
          </wp:positionV>
          <wp:extent cx="7555865" cy="914400"/>
          <wp:effectExtent l="0" t="0" r="6985" b="0"/>
          <wp:wrapTopAndBottom/>
          <wp:docPr id="83" name="Grafik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ader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65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A475F" w:rsidRDefault="000A475F" w:rsidP="00A90588">
      <w:r>
        <w:separator/>
      </w:r>
    </w:p>
  </w:footnote>
  <w:footnote w:type="continuationSeparator" w:id="0">
    <w:p w:rsidR="000A475F" w:rsidRDefault="000A475F" w:rsidP="00A905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B2B0F" w:rsidRDefault="0059141E" w:rsidP="0059141E">
    <w:pPr>
      <w:pStyle w:val="KopfzeileKfK"/>
      <w:ind w:left="-1417"/>
      <w:jc w:val="left"/>
    </w:pPr>
    <w:r>
      <w:rPr>
        <w:noProof/>
      </w:rPr>
      <w:drawing>
        <wp:inline distT="0" distB="0" distL="0" distR="0" wp14:anchorId="0397F66A" wp14:editId="77D4E61E">
          <wp:extent cx="7533619" cy="1214120"/>
          <wp:effectExtent l="0" t="0" r="0" b="5080"/>
          <wp:docPr id="81" name="Grafik 81" descr="C:\Users\kb\AppData\Local\Microsoft\Windows\INetCache\Content.Word\KfK_Dossier_Kopfzeile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b\AppData\Local\Microsoft\Windows\INetCache\Content.Word\KfK_Dossier_Kopfzeile-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3524" cy="12318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E2619" w:rsidRDefault="005E2619" w:rsidP="005E2619">
    <w:pPr>
      <w:pStyle w:val="KopfzeileKfK"/>
    </w:pPr>
    <w:r>
      <w:t>Predigt zur Konzernverantwortung 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813522"/>
    <w:multiLevelType w:val="hybridMultilevel"/>
    <w:tmpl w:val="6FC8EE82"/>
    <w:lvl w:ilvl="0" w:tplc="29168FA6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2118D2"/>
    <w:multiLevelType w:val="multilevel"/>
    <w:tmpl w:val="0807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76752AF8"/>
    <w:multiLevelType w:val="multilevel"/>
    <w:tmpl w:val="BA2013F8"/>
    <w:lvl w:ilvl="0">
      <w:start w:val="1"/>
      <w:numFmt w:val="decimal"/>
      <w:pStyle w:val="berschrift1"/>
      <w:lvlText w:val="%1."/>
      <w:lvlJc w:val="left"/>
      <w:pPr>
        <w:ind w:left="360" w:hanging="360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97B"/>
    <w:rsid w:val="0004454E"/>
    <w:rsid w:val="00087FD7"/>
    <w:rsid w:val="000A475F"/>
    <w:rsid w:val="000E3EDD"/>
    <w:rsid w:val="000F48F8"/>
    <w:rsid w:val="0012323F"/>
    <w:rsid w:val="001275D6"/>
    <w:rsid w:val="00180ADF"/>
    <w:rsid w:val="001A12A3"/>
    <w:rsid w:val="001B6599"/>
    <w:rsid w:val="001C2765"/>
    <w:rsid w:val="001F0B39"/>
    <w:rsid w:val="001F2DBC"/>
    <w:rsid w:val="001F50FD"/>
    <w:rsid w:val="0020697B"/>
    <w:rsid w:val="0021000C"/>
    <w:rsid w:val="0021289C"/>
    <w:rsid w:val="0021662F"/>
    <w:rsid w:val="002259FF"/>
    <w:rsid w:val="002562C0"/>
    <w:rsid w:val="00260341"/>
    <w:rsid w:val="00271807"/>
    <w:rsid w:val="002760DB"/>
    <w:rsid w:val="00291422"/>
    <w:rsid w:val="00300EBE"/>
    <w:rsid w:val="00312F0B"/>
    <w:rsid w:val="00316D44"/>
    <w:rsid w:val="00317010"/>
    <w:rsid w:val="00342C12"/>
    <w:rsid w:val="00343C18"/>
    <w:rsid w:val="00347943"/>
    <w:rsid w:val="00356E1D"/>
    <w:rsid w:val="0038690E"/>
    <w:rsid w:val="003A1FFC"/>
    <w:rsid w:val="003A2A3E"/>
    <w:rsid w:val="003A2B91"/>
    <w:rsid w:val="003F3A66"/>
    <w:rsid w:val="00432F68"/>
    <w:rsid w:val="004579A1"/>
    <w:rsid w:val="0046463A"/>
    <w:rsid w:val="0049240B"/>
    <w:rsid w:val="0049774C"/>
    <w:rsid w:val="004B5F75"/>
    <w:rsid w:val="004C6B13"/>
    <w:rsid w:val="004C7F8C"/>
    <w:rsid w:val="004E44AE"/>
    <w:rsid w:val="004F25DE"/>
    <w:rsid w:val="004F4D92"/>
    <w:rsid w:val="0059141E"/>
    <w:rsid w:val="005A10E4"/>
    <w:rsid w:val="005C0246"/>
    <w:rsid w:val="005E2619"/>
    <w:rsid w:val="0063580A"/>
    <w:rsid w:val="006548EF"/>
    <w:rsid w:val="006907BF"/>
    <w:rsid w:val="00692EBE"/>
    <w:rsid w:val="006C4142"/>
    <w:rsid w:val="006F0FCF"/>
    <w:rsid w:val="007136FE"/>
    <w:rsid w:val="007330CA"/>
    <w:rsid w:val="0075283B"/>
    <w:rsid w:val="00753F42"/>
    <w:rsid w:val="0075637C"/>
    <w:rsid w:val="007747B1"/>
    <w:rsid w:val="007749BF"/>
    <w:rsid w:val="0078695F"/>
    <w:rsid w:val="00790A01"/>
    <w:rsid w:val="007C0EF6"/>
    <w:rsid w:val="007C591F"/>
    <w:rsid w:val="007C7A75"/>
    <w:rsid w:val="007D3B5B"/>
    <w:rsid w:val="008039CF"/>
    <w:rsid w:val="00823CA2"/>
    <w:rsid w:val="00851F75"/>
    <w:rsid w:val="008938D4"/>
    <w:rsid w:val="008B2B0F"/>
    <w:rsid w:val="008B7496"/>
    <w:rsid w:val="008E335E"/>
    <w:rsid w:val="008E6A37"/>
    <w:rsid w:val="0090397B"/>
    <w:rsid w:val="0091057A"/>
    <w:rsid w:val="00920E30"/>
    <w:rsid w:val="00937F47"/>
    <w:rsid w:val="00944A7B"/>
    <w:rsid w:val="0094785A"/>
    <w:rsid w:val="00970948"/>
    <w:rsid w:val="0098720F"/>
    <w:rsid w:val="00992DE6"/>
    <w:rsid w:val="00996B82"/>
    <w:rsid w:val="009B4A6B"/>
    <w:rsid w:val="009F17DA"/>
    <w:rsid w:val="009F6257"/>
    <w:rsid w:val="00A11F33"/>
    <w:rsid w:val="00A168EB"/>
    <w:rsid w:val="00A36CAD"/>
    <w:rsid w:val="00A44CE3"/>
    <w:rsid w:val="00A90588"/>
    <w:rsid w:val="00AF638A"/>
    <w:rsid w:val="00B04F59"/>
    <w:rsid w:val="00B1563D"/>
    <w:rsid w:val="00B2486A"/>
    <w:rsid w:val="00B27441"/>
    <w:rsid w:val="00B80408"/>
    <w:rsid w:val="00BA08DA"/>
    <w:rsid w:val="00BB1BBE"/>
    <w:rsid w:val="00BB3BF6"/>
    <w:rsid w:val="00BE3A60"/>
    <w:rsid w:val="00BF566B"/>
    <w:rsid w:val="00C23816"/>
    <w:rsid w:val="00C34F2E"/>
    <w:rsid w:val="00C36B2F"/>
    <w:rsid w:val="00C45178"/>
    <w:rsid w:val="00C655C2"/>
    <w:rsid w:val="00C76F75"/>
    <w:rsid w:val="00C77975"/>
    <w:rsid w:val="00C84207"/>
    <w:rsid w:val="00CE49CE"/>
    <w:rsid w:val="00CF2B6D"/>
    <w:rsid w:val="00D03559"/>
    <w:rsid w:val="00D03B47"/>
    <w:rsid w:val="00D630D0"/>
    <w:rsid w:val="00D6567D"/>
    <w:rsid w:val="00D6620A"/>
    <w:rsid w:val="00D82121"/>
    <w:rsid w:val="00DC43DD"/>
    <w:rsid w:val="00DD1707"/>
    <w:rsid w:val="00E77486"/>
    <w:rsid w:val="00E85E01"/>
    <w:rsid w:val="00EA6967"/>
    <w:rsid w:val="00EB377C"/>
    <w:rsid w:val="00EC6495"/>
    <w:rsid w:val="00EF1F58"/>
    <w:rsid w:val="00F03164"/>
    <w:rsid w:val="00F300AA"/>
    <w:rsid w:val="00F43089"/>
    <w:rsid w:val="00F537B6"/>
    <w:rsid w:val="00F64C7C"/>
    <w:rsid w:val="00F74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55440F45"/>
  <w15:docId w15:val="{C13E6234-EFE1-6B42-84D4-0EC5ADB00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0697B"/>
    <w:pPr>
      <w:spacing w:after="0" w:line="240" w:lineRule="auto"/>
    </w:pPr>
    <w:rPr>
      <w:rFonts w:eastAsiaTheme="minorEastAsia"/>
      <w:sz w:val="24"/>
      <w:szCs w:val="24"/>
      <w:lang w:eastAsia="zh-CN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9774C"/>
    <w:pPr>
      <w:keepNext/>
      <w:keepLines/>
      <w:numPr>
        <w:numId w:val="3"/>
      </w:numPr>
      <w:spacing w:before="480" w:line="276" w:lineRule="auto"/>
      <w:outlineLvl w:val="0"/>
    </w:pPr>
    <w:rPr>
      <w:rFonts w:ascii="Open Sans" w:eastAsiaTheme="majorEastAsia" w:hAnsi="Open Sans" w:cstheme="majorBidi"/>
      <w:b/>
      <w:bCs/>
      <w:sz w:val="20"/>
      <w:szCs w:val="28"/>
      <w:lang w:eastAsia="de-CH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90588"/>
    <w:pPr>
      <w:keepNext/>
      <w:keepLines/>
      <w:numPr>
        <w:ilvl w:val="1"/>
        <w:numId w:val="3"/>
      </w:numPr>
      <w:spacing w:before="200" w:line="276" w:lineRule="auto"/>
      <w:outlineLvl w:val="1"/>
    </w:pPr>
    <w:rPr>
      <w:rFonts w:ascii="Open Sans" w:eastAsiaTheme="majorEastAsia" w:hAnsi="Open Sans" w:cstheme="majorBidi"/>
      <w:bCs/>
      <w:sz w:val="20"/>
      <w:szCs w:val="26"/>
      <w:lang w:eastAsia="de-CH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A90588"/>
    <w:pPr>
      <w:keepNext/>
      <w:keepLines/>
      <w:numPr>
        <w:ilvl w:val="2"/>
        <w:numId w:val="3"/>
      </w:numPr>
      <w:spacing w:before="200" w:line="276" w:lineRule="auto"/>
      <w:outlineLvl w:val="2"/>
    </w:pPr>
    <w:rPr>
      <w:rFonts w:ascii="Open Sans" w:eastAsiaTheme="majorEastAsia" w:hAnsi="Open Sans" w:cstheme="majorBidi"/>
      <w:bCs/>
      <w:sz w:val="20"/>
      <w:szCs w:val="22"/>
      <w:lang w:eastAsia="de-CH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rsid w:val="00A90588"/>
    <w:pPr>
      <w:keepNext/>
      <w:keepLines/>
      <w:numPr>
        <w:ilvl w:val="3"/>
        <w:numId w:val="3"/>
      </w:numPr>
      <w:spacing w:before="200" w:line="276" w:lineRule="auto"/>
      <w:outlineLvl w:val="3"/>
    </w:pPr>
    <w:rPr>
      <w:rFonts w:ascii="Open Sans" w:eastAsiaTheme="majorEastAsia" w:hAnsi="Open Sans" w:cstheme="majorBidi"/>
      <w:bCs/>
      <w:iCs/>
      <w:sz w:val="20"/>
      <w:szCs w:val="22"/>
      <w:lang w:eastAsia="de-CH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rsid w:val="00A90588"/>
    <w:pPr>
      <w:keepNext/>
      <w:keepLines/>
      <w:numPr>
        <w:ilvl w:val="4"/>
        <w:numId w:val="3"/>
      </w:numPr>
      <w:spacing w:before="200" w:line="276" w:lineRule="auto"/>
      <w:outlineLvl w:val="4"/>
    </w:pPr>
    <w:rPr>
      <w:rFonts w:asciiTheme="majorHAnsi" w:eastAsiaTheme="majorEastAsia" w:hAnsiTheme="majorHAnsi" w:cstheme="majorBidi"/>
      <w:color w:val="2C4611" w:themeColor="accent1" w:themeShade="7F"/>
      <w:sz w:val="20"/>
      <w:szCs w:val="22"/>
      <w:lang w:eastAsia="de-CH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90588"/>
    <w:pPr>
      <w:keepNext/>
      <w:keepLines/>
      <w:numPr>
        <w:ilvl w:val="5"/>
        <w:numId w:val="3"/>
      </w:numPr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C4611" w:themeColor="accent1" w:themeShade="7F"/>
      <w:sz w:val="20"/>
      <w:szCs w:val="22"/>
      <w:lang w:eastAsia="de-CH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90588"/>
    <w:pPr>
      <w:keepNext/>
      <w:keepLines/>
      <w:numPr>
        <w:ilvl w:val="6"/>
        <w:numId w:val="3"/>
      </w:numPr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2"/>
      <w:lang w:eastAsia="de-CH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90588"/>
    <w:pPr>
      <w:keepNext/>
      <w:keepLines/>
      <w:numPr>
        <w:ilvl w:val="7"/>
        <w:numId w:val="3"/>
      </w:numPr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de-CH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90588"/>
    <w:pPr>
      <w:keepNext/>
      <w:keepLines/>
      <w:numPr>
        <w:ilvl w:val="8"/>
        <w:numId w:val="3"/>
      </w:numPr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A90588"/>
    <w:pPr>
      <w:spacing w:after="0" w:line="240" w:lineRule="auto"/>
    </w:pPr>
    <w:rPr>
      <w:rFonts w:eastAsiaTheme="minorEastAsia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49774C"/>
    <w:rPr>
      <w:rFonts w:ascii="Arial" w:eastAsiaTheme="majorEastAsia" w:hAnsi="Arial" w:cstheme="majorBidi"/>
      <w:b/>
      <w:bCs/>
      <w:sz w:val="20"/>
      <w:szCs w:val="28"/>
      <w:lang w:eastAsia="de-CH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90588"/>
    <w:rPr>
      <w:rFonts w:ascii="Arial" w:eastAsiaTheme="majorEastAsia" w:hAnsi="Arial" w:cstheme="majorBidi"/>
      <w:bCs/>
      <w:sz w:val="20"/>
      <w:szCs w:val="26"/>
      <w:lang w:eastAsia="de-CH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90588"/>
    <w:rPr>
      <w:rFonts w:ascii="Arial" w:eastAsiaTheme="majorEastAsia" w:hAnsi="Arial" w:cstheme="majorBidi"/>
      <w:bCs/>
      <w:sz w:val="20"/>
      <w:lang w:eastAsia="de-CH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A90588"/>
    <w:rPr>
      <w:rFonts w:ascii="Arial" w:eastAsiaTheme="majorEastAsia" w:hAnsi="Arial" w:cstheme="majorBidi"/>
      <w:bCs/>
      <w:iCs/>
      <w:sz w:val="20"/>
      <w:lang w:eastAsia="de-CH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90588"/>
    <w:rPr>
      <w:rFonts w:asciiTheme="majorHAnsi" w:eastAsiaTheme="majorEastAsia" w:hAnsiTheme="majorHAnsi" w:cstheme="majorBidi"/>
      <w:color w:val="2C4611" w:themeColor="accent1" w:themeShade="7F"/>
      <w:sz w:val="20"/>
      <w:lang w:eastAsia="de-CH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90588"/>
    <w:rPr>
      <w:rFonts w:asciiTheme="majorHAnsi" w:eastAsiaTheme="majorEastAsia" w:hAnsiTheme="majorHAnsi" w:cstheme="majorBidi"/>
      <w:i/>
      <w:iCs/>
      <w:color w:val="2C4611" w:themeColor="accent1" w:themeShade="7F"/>
      <w:sz w:val="20"/>
      <w:lang w:eastAsia="de-CH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90588"/>
    <w:rPr>
      <w:rFonts w:asciiTheme="majorHAnsi" w:eastAsiaTheme="majorEastAsia" w:hAnsiTheme="majorHAnsi" w:cstheme="majorBidi"/>
      <w:i/>
      <w:iCs/>
      <w:color w:val="404040" w:themeColor="text1" w:themeTint="BF"/>
      <w:sz w:val="20"/>
      <w:lang w:eastAsia="de-CH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90588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de-CH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9058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de-CH"/>
    </w:rPr>
  </w:style>
  <w:style w:type="paragraph" w:styleId="Kopfzeile">
    <w:name w:val="header"/>
    <w:basedOn w:val="Standard"/>
    <w:link w:val="KopfzeileZchn"/>
    <w:uiPriority w:val="99"/>
    <w:unhideWhenUsed/>
    <w:rsid w:val="00A90588"/>
    <w:pPr>
      <w:tabs>
        <w:tab w:val="center" w:pos="4536"/>
        <w:tab w:val="right" w:pos="9072"/>
      </w:tabs>
    </w:pPr>
    <w:rPr>
      <w:rFonts w:ascii="Open Sans" w:hAnsi="Open Sans"/>
      <w:sz w:val="20"/>
      <w:szCs w:val="22"/>
      <w:lang w:eastAsia="de-CH"/>
    </w:rPr>
  </w:style>
  <w:style w:type="character" w:customStyle="1" w:styleId="KopfzeileZchn">
    <w:name w:val="Kopfzeile Zchn"/>
    <w:basedOn w:val="Absatz-Standardschriftart"/>
    <w:link w:val="Kopfzeile"/>
    <w:uiPriority w:val="99"/>
    <w:rsid w:val="00A90588"/>
    <w:rPr>
      <w:rFonts w:ascii="Arial" w:eastAsiaTheme="minorEastAsia" w:hAnsi="Arial"/>
      <w:sz w:val="20"/>
      <w:lang w:eastAsia="de-CH"/>
    </w:rPr>
  </w:style>
  <w:style w:type="paragraph" w:styleId="Fuzeile">
    <w:name w:val="footer"/>
    <w:basedOn w:val="Standard"/>
    <w:link w:val="FuzeileZchn"/>
    <w:uiPriority w:val="99"/>
    <w:unhideWhenUsed/>
    <w:rsid w:val="00BF566B"/>
    <w:pPr>
      <w:tabs>
        <w:tab w:val="center" w:pos="4536"/>
        <w:tab w:val="right" w:pos="9072"/>
      </w:tabs>
    </w:pPr>
    <w:rPr>
      <w:rFonts w:ascii="Open Sans" w:hAnsi="Open Sans"/>
      <w:sz w:val="16"/>
      <w:szCs w:val="22"/>
      <w:lang w:eastAsia="de-CH"/>
    </w:rPr>
  </w:style>
  <w:style w:type="character" w:customStyle="1" w:styleId="FuzeileZchn">
    <w:name w:val="Fußzeile Zchn"/>
    <w:basedOn w:val="Absatz-Standardschriftart"/>
    <w:link w:val="Fuzeile"/>
    <w:uiPriority w:val="99"/>
    <w:rsid w:val="00BF566B"/>
    <w:rPr>
      <w:rFonts w:ascii="Arial" w:eastAsiaTheme="minorEastAsia" w:hAnsi="Arial"/>
      <w:sz w:val="16"/>
      <w:lang w:eastAsia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0588"/>
    <w:rPr>
      <w:rFonts w:ascii="Tahoma" w:hAnsi="Tahoma" w:cs="Tahoma"/>
      <w:sz w:val="16"/>
      <w:szCs w:val="16"/>
      <w:lang w:eastAsia="de-CH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0588"/>
    <w:rPr>
      <w:rFonts w:ascii="Tahoma" w:eastAsiaTheme="minorEastAsia" w:hAnsi="Tahoma" w:cs="Tahoma"/>
      <w:sz w:val="16"/>
      <w:szCs w:val="16"/>
      <w:lang w:eastAsia="de-CH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1F50FD"/>
    <w:pPr>
      <w:numPr>
        <w:numId w:val="0"/>
      </w:numPr>
      <w:outlineLvl w:val="9"/>
    </w:pPr>
    <w:rPr>
      <w:rFonts w:asciiTheme="majorHAnsi" w:hAnsiTheme="majorHAnsi"/>
      <w:color w:val="436A19" w:themeColor="accent1" w:themeShade="BF"/>
      <w:sz w:val="28"/>
    </w:rPr>
  </w:style>
  <w:style w:type="paragraph" w:styleId="Verzeichnis1">
    <w:name w:val="toc 1"/>
    <w:basedOn w:val="Standard"/>
    <w:next w:val="Standard"/>
    <w:autoRedefine/>
    <w:uiPriority w:val="39"/>
    <w:unhideWhenUsed/>
    <w:rsid w:val="001F50FD"/>
    <w:pPr>
      <w:spacing w:after="100" w:line="276" w:lineRule="auto"/>
    </w:pPr>
    <w:rPr>
      <w:rFonts w:ascii="Open Sans" w:hAnsi="Open Sans"/>
      <w:sz w:val="20"/>
      <w:szCs w:val="22"/>
      <w:lang w:eastAsia="de-CH"/>
    </w:rPr>
  </w:style>
  <w:style w:type="paragraph" w:styleId="Verzeichnis2">
    <w:name w:val="toc 2"/>
    <w:basedOn w:val="Standard"/>
    <w:next w:val="Standard"/>
    <w:autoRedefine/>
    <w:uiPriority w:val="39"/>
    <w:unhideWhenUsed/>
    <w:rsid w:val="001F50FD"/>
    <w:pPr>
      <w:spacing w:after="100" w:line="276" w:lineRule="auto"/>
      <w:ind w:left="200"/>
    </w:pPr>
    <w:rPr>
      <w:rFonts w:ascii="Open Sans" w:hAnsi="Open Sans"/>
      <w:sz w:val="20"/>
      <w:szCs w:val="22"/>
      <w:lang w:eastAsia="de-CH"/>
    </w:rPr>
  </w:style>
  <w:style w:type="paragraph" w:styleId="Verzeichnis3">
    <w:name w:val="toc 3"/>
    <w:basedOn w:val="Standard"/>
    <w:next w:val="Standard"/>
    <w:autoRedefine/>
    <w:uiPriority w:val="39"/>
    <w:unhideWhenUsed/>
    <w:rsid w:val="001F50FD"/>
    <w:pPr>
      <w:spacing w:after="100" w:line="276" w:lineRule="auto"/>
      <w:ind w:left="400"/>
    </w:pPr>
    <w:rPr>
      <w:rFonts w:ascii="Open Sans" w:hAnsi="Open Sans"/>
      <w:sz w:val="20"/>
      <w:szCs w:val="22"/>
      <w:lang w:eastAsia="de-CH"/>
    </w:rPr>
  </w:style>
  <w:style w:type="character" w:styleId="Hyperlink">
    <w:name w:val="Hyperlink"/>
    <w:basedOn w:val="Absatz-Standardschriftart"/>
    <w:uiPriority w:val="99"/>
    <w:unhideWhenUsed/>
    <w:rsid w:val="001F50FD"/>
    <w:rPr>
      <w:color w:val="000000" w:themeColor="hyperlink"/>
      <w:u w:val="single"/>
    </w:rPr>
  </w:style>
  <w:style w:type="paragraph" w:styleId="KeinLeerraum">
    <w:name w:val="No Spacing"/>
    <w:uiPriority w:val="1"/>
    <w:qFormat/>
    <w:rsid w:val="0021289C"/>
    <w:pPr>
      <w:spacing w:after="0" w:line="240" w:lineRule="auto"/>
    </w:pPr>
    <w:rPr>
      <w:rFonts w:ascii="Open Sans" w:hAnsi="Open Sans"/>
      <w:sz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49774C"/>
    <w:pPr>
      <w:spacing w:after="300"/>
      <w:contextualSpacing/>
    </w:pPr>
    <w:rPr>
      <w:rFonts w:ascii="Open Sans" w:eastAsiaTheme="majorEastAsia" w:hAnsi="Open Sans" w:cstheme="majorBidi"/>
      <w:b/>
      <w:spacing w:val="5"/>
      <w:kern w:val="28"/>
      <w:szCs w:val="52"/>
      <w:lang w:eastAsia="de-CH"/>
    </w:rPr>
  </w:style>
  <w:style w:type="character" w:customStyle="1" w:styleId="TitelZchn">
    <w:name w:val="Titel Zchn"/>
    <w:basedOn w:val="Absatz-Standardschriftart"/>
    <w:link w:val="Titel"/>
    <w:uiPriority w:val="10"/>
    <w:rsid w:val="0049774C"/>
    <w:rPr>
      <w:rFonts w:ascii="Arial" w:eastAsiaTheme="majorEastAsia" w:hAnsi="Arial" w:cstheme="majorBidi"/>
      <w:b/>
      <w:spacing w:val="5"/>
      <w:kern w:val="28"/>
      <w:sz w:val="24"/>
      <w:szCs w:val="52"/>
      <w:lang w:eastAsia="de-CH"/>
    </w:rPr>
  </w:style>
  <w:style w:type="paragraph" w:styleId="Untertitel">
    <w:name w:val="Subtitle"/>
    <w:basedOn w:val="Standard"/>
    <w:next w:val="Standard"/>
    <w:link w:val="UntertitelZchn"/>
    <w:uiPriority w:val="11"/>
    <w:rsid w:val="0049774C"/>
    <w:pPr>
      <w:numPr>
        <w:ilvl w:val="1"/>
      </w:numPr>
      <w:spacing w:after="200" w:line="276" w:lineRule="auto"/>
    </w:pPr>
    <w:rPr>
      <w:rFonts w:ascii="Open Sans" w:eastAsiaTheme="majorEastAsia" w:hAnsi="Open Sans" w:cstheme="majorBidi"/>
      <w:i/>
      <w:iCs/>
      <w:sz w:val="20"/>
      <w:lang w:eastAsia="de-CH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9774C"/>
    <w:rPr>
      <w:rFonts w:ascii="Arial" w:eastAsiaTheme="majorEastAsia" w:hAnsi="Arial" w:cstheme="majorBidi"/>
      <w:i/>
      <w:iCs/>
      <w:sz w:val="20"/>
      <w:szCs w:val="24"/>
      <w:lang w:eastAsia="de-CH"/>
    </w:rPr>
  </w:style>
  <w:style w:type="paragraph" w:styleId="Zitat">
    <w:name w:val="Quote"/>
    <w:basedOn w:val="Standard"/>
    <w:next w:val="Standard"/>
    <w:link w:val="ZitatZchn"/>
    <w:uiPriority w:val="29"/>
    <w:qFormat/>
    <w:rsid w:val="00BF566B"/>
    <w:pPr>
      <w:spacing w:after="200" w:line="276" w:lineRule="auto"/>
    </w:pPr>
    <w:rPr>
      <w:rFonts w:ascii="Open Sans" w:hAnsi="Open Sans"/>
      <w:i/>
      <w:iCs/>
      <w:color w:val="000000" w:themeColor="text1"/>
      <w:sz w:val="20"/>
      <w:szCs w:val="22"/>
      <w:lang w:eastAsia="de-CH"/>
    </w:rPr>
  </w:style>
  <w:style w:type="character" w:customStyle="1" w:styleId="ZitatZchn">
    <w:name w:val="Zitat Zchn"/>
    <w:basedOn w:val="Absatz-Standardschriftart"/>
    <w:link w:val="Zitat"/>
    <w:uiPriority w:val="29"/>
    <w:rsid w:val="00BF566B"/>
    <w:rPr>
      <w:rFonts w:ascii="Arial" w:eastAsiaTheme="minorEastAsia" w:hAnsi="Arial"/>
      <w:i/>
      <w:iCs/>
      <w:color w:val="000000" w:themeColor="text1"/>
      <w:sz w:val="20"/>
      <w:lang w:eastAsia="de-CH"/>
    </w:rPr>
  </w:style>
  <w:style w:type="paragraph" w:styleId="Listenabsatz">
    <w:name w:val="List Paragraph"/>
    <w:basedOn w:val="Standard"/>
    <w:uiPriority w:val="34"/>
    <w:qFormat/>
    <w:rsid w:val="00BF566B"/>
    <w:pPr>
      <w:spacing w:after="200" w:line="276" w:lineRule="auto"/>
      <w:ind w:left="720"/>
      <w:contextualSpacing/>
    </w:pPr>
    <w:rPr>
      <w:rFonts w:ascii="Open Sans" w:hAnsi="Open Sans"/>
      <w:sz w:val="20"/>
      <w:szCs w:val="22"/>
      <w:lang w:eastAsia="de-CH"/>
    </w:rPr>
  </w:style>
  <w:style w:type="paragraph" w:customStyle="1" w:styleId="KopfzeileKfK">
    <w:name w:val="Kopfzeile KfK"/>
    <w:basedOn w:val="Kopfzeile"/>
    <w:link w:val="KopfzeileKfKZchn"/>
    <w:qFormat/>
    <w:rsid w:val="00C76F75"/>
    <w:pPr>
      <w:jc w:val="right"/>
    </w:pPr>
    <w:rPr>
      <w:b/>
      <w:color w:val="103C55"/>
      <w:sz w:val="28"/>
    </w:rPr>
  </w:style>
  <w:style w:type="character" w:customStyle="1" w:styleId="KopfzeileKfKZchn">
    <w:name w:val="Kopfzeile KfK Zchn"/>
    <w:basedOn w:val="KopfzeileZchn"/>
    <w:link w:val="KopfzeileKfK"/>
    <w:rsid w:val="00C76F75"/>
    <w:rPr>
      <w:rFonts w:ascii="Open Sans" w:eastAsiaTheme="minorEastAsia" w:hAnsi="Open Sans"/>
      <w:b/>
      <w:color w:val="103C55"/>
      <w:sz w:val="28"/>
      <w:lang w:eastAsia="de-CH"/>
    </w:rPr>
  </w:style>
  <w:style w:type="paragraph" w:styleId="Beschriftung">
    <w:name w:val="caption"/>
    <w:basedOn w:val="Standard"/>
    <w:next w:val="Standard"/>
    <w:uiPriority w:val="35"/>
    <w:unhideWhenUsed/>
    <w:qFormat/>
    <w:rsid w:val="0078695F"/>
    <w:pPr>
      <w:spacing w:after="200"/>
    </w:pPr>
    <w:rPr>
      <w:i/>
      <w:iCs/>
      <w:color w:val="D0B185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8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BFA">
      <a:dk1>
        <a:srgbClr val="000000"/>
      </a:dk1>
      <a:lt1>
        <a:srgbClr val="FFFFFF"/>
      </a:lt1>
      <a:dk2>
        <a:srgbClr val="D0B185"/>
      </a:dk2>
      <a:lt2>
        <a:srgbClr val="F9D799"/>
      </a:lt2>
      <a:accent1>
        <a:srgbClr val="5A8E22"/>
      </a:accent1>
      <a:accent2>
        <a:srgbClr val="747679"/>
      </a:accent2>
      <a:accent3>
        <a:srgbClr val="A0630B"/>
      </a:accent3>
      <a:accent4>
        <a:srgbClr val="F2AF32"/>
      </a:accent4>
      <a:accent5>
        <a:srgbClr val="ADC791"/>
      </a:accent5>
      <a:accent6>
        <a:srgbClr val="BABBBC"/>
      </a:accent6>
      <a:hlink>
        <a:srgbClr val="000000"/>
      </a:hlink>
      <a:folHlink>
        <a:srgbClr val="00000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>
    <a:extraClrScheme>
      <a:clrScheme name="BFA">
        <a:dk1>
          <a:srgbClr val="000000"/>
        </a:dk1>
        <a:lt1>
          <a:srgbClr val="FFFFFF"/>
        </a:lt1>
        <a:dk2>
          <a:srgbClr val="D0B185"/>
        </a:dk2>
        <a:lt2>
          <a:srgbClr val="F9D799"/>
        </a:lt2>
        <a:accent1>
          <a:srgbClr val="5A8E22"/>
        </a:accent1>
        <a:accent2>
          <a:srgbClr val="747679"/>
        </a:accent2>
        <a:accent3>
          <a:srgbClr val="A0630B"/>
        </a:accent3>
        <a:accent4>
          <a:srgbClr val="F2AF32"/>
        </a:accent4>
        <a:accent5>
          <a:srgbClr val="ADC791"/>
        </a:accent5>
        <a:accent6>
          <a:srgbClr val="BABBBC"/>
        </a:accent6>
        <a:hlink>
          <a:srgbClr val="000000"/>
        </a:hlink>
        <a:folHlink>
          <a:srgbClr val="000000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custClrLst>
    <a:custClr name="Grün">
      <a:srgbClr val="5A8E22"/>
    </a:custClr>
    <a:custClr name="Grün 90%">
      <a:srgbClr val="6B9938"/>
    </a:custClr>
    <a:custClr name="Grün 80%">
      <a:srgbClr val="7BA54E"/>
    </a:custClr>
    <a:custClr name="Grün 70%">
      <a:srgbClr val="8CB064"/>
    </a:custClr>
    <a:custClr name="Grün 60%">
      <a:srgbClr val="9CBB7A"/>
    </a:custClr>
    <a:custClr name="Grün 50%">
      <a:srgbClr val="ADC791"/>
    </a:custClr>
    <a:custClr name="Grün 40%">
      <a:srgbClr val="BDD2A7"/>
    </a:custClr>
    <a:custClr name="Grün 30%">
      <a:srgbClr val="CEDDBD"/>
    </a:custClr>
    <a:custClr name="Grün 20%">
      <a:srgbClr val="DEE8D3"/>
    </a:custClr>
    <a:custClr name="Grün 10%">
      <a:srgbClr val="EFF4E9"/>
    </a:custClr>
    <a:custClr name="Grau">
      <a:srgbClr val="747679"/>
    </a:custClr>
    <a:custClr name="Grau 90%">
      <a:srgbClr val="828486"/>
    </a:custClr>
    <a:custClr name="Grau 80%">
      <a:srgbClr val="909194"/>
    </a:custClr>
    <a:custClr name="Grau 70%">
      <a:srgbClr val="9E9FA1"/>
    </a:custClr>
    <a:custClr name="Grau 60%">
      <a:srgbClr val="ACADAF"/>
    </a:custClr>
    <a:custClr name="Grau 50%">
      <a:srgbClr val="BABBBC"/>
    </a:custClr>
    <a:custClr name="Grau 40%">
      <a:srgbClr val="C7C8C9"/>
    </a:custClr>
    <a:custClr name="Grau 30%">
      <a:srgbClr val="D5D6D7"/>
    </a:custClr>
    <a:custClr name="Grau 20%">
      <a:srgbClr val="E3E4E4"/>
    </a:custClr>
    <a:custClr name="Grau 10%">
      <a:srgbClr val="F1F1F2"/>
    </a:custClr>
    <a:custClr name="Braun">
      <a:srgbClr val="A0630B"/>
    </a:custClr>
    <a:custClr name="Braun 90%">
      <a:srgbClr val="AA7323"/>
    </a:custClr>
    <a:custClr name="Braun 80%">
      <a:srgbClr val="B3823C"/>
    </a:custClr>
    <a:custClr name="Braun 70%">
      <a:srgbClr val="BD9254"/>
    </a:custClr>
    <a:custClr name="Braun 60%">
      <a:srgbClr val="C6A16D"/>
    </a:custClr>
    <a:custClr name="Braun 50%">
      <a:srgbClr val="D0B185"/>
    </a:custClr>
    <a:custClr name="Braun 40%">
      <a:srgbClr val="D9C19D"/>
    </a:custClr>
    <a:custClr name="Braun 30%">
      <a:srgbClr val="E3D0B6"/>
    </a:custClr>
    <a:custClr name="Braun 20%">
      <a:srgbClr val="ECE0CE"/>
    </a:custClr>
    <a:custClr name="Braun 10%">
      <a:srgbClr val="F6EFE7"/>
    </a:custClr>
    <a:custClr name="Gelb">
      <a:srgbClr val="F2AF32"/>
    </a:custClr>
    <a:custClr name="Gelb 90%">
      <a:srgbClr val="F3B747"/>
    </a:custClr>
    <a:custClr name="Gelb 80%">
      <a:srgbClr val="F5BF5B"/>
    </a:custClr>
    <a:custClr name="Gelb 70%">
      <a:srgbClr val="F6C770"/>
    </a:custClr>
    <a:custClr name="Gelb 60%">
      <a:srgbClr val="F7CF84"/>
    </a:custClr>
    <a:custClr name="Gelb 50%">
      <a:srgbClr val="F9D799"/>
    </a:custClr>
    <a:custClr name="Gelb 40%">
      <a:srgbClr val="FADFAD"/>
    </a:custClr>
    <a:custClr name="Gelb 30%">
      <a:srgbClr val="FBE7C2"/>
    </a:custClr>
    <a:custClr name="Gelb 20%">
      <a:srgbClr val="FCEFD6"/>
    </a:custClr>
    <a:custClr name="Gelb 10%">
      <a:srgbClr val="FEF7EB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745531-AEB9-4777-BB71-D36D5E3E8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610</Words>
  <Characters>3845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Brot für alle</Company>
  <LinksUpToDate>false</LinksUpToDate>
  <CharactersWithSpaces>4447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Florian Glaser</cp:lastModifiedBy>
  <cp:revision>6</cp:revision>
  <cp:lastPrinted>2019-04-17T14:28:00Z</cp:lastPrinted>
  <dcterms:created xsi:type="dcterms:W3CDTF">2020-05-26T12:58:00Z</dcterms:created>
  <dcterms:modified xsi:type="dcterms:W3CDTF">2020-08-11T11:53:00Z</dcterms:modified>
</cp:coreProperties>
</file>